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1B5A" w:rsidRPr="001F2F79" w:rsidRDefault="00BE1B5A" w:rsidP="00BE1B5A">
      <w:pPr>
        <w:rPr>
          <w:rFonts w:ascii="Verdana" w:hAnsi="Verdana"/>
          <w:b/>
          <w:lang w:val="de-DE"/>
        </w:rPr>
      </w:pPr>
      <w:r w:rsidRPr="001F2F79">
        <w:rPr>
          <w:rFonts w:ascii="Verdana" w:hAnsi="Verdana"/>
          <w:b/>
          <w:sz w:val="12"/>
          <w:highlight w:val="yellow"/>
          <w:lang w:val="de-DE"/>
        </w:rPr>
        <w:t>(4-</w:t>
      </w:r>
      <w:r w:rsidR="00457674" w:rsidRPr="001F2F79">
        <w:rPr>
          <w:rFonts w:ascii="Verdana" w:hAnsi="Verdana"/>
          <w:b/>
          <w:sz w:val="12"/>
          <w:highlight w:val="yellow"/>
          <w:lang w:val="de-DE"/>
        </w:rPr>
        <w:t>aussen</w:t>
      </w:r>
      <w:r w:rsidRPr="001F2F79">
        <w:rPr>
          <w:rFonts w:ascii="Verdana" w:hAnsi="Verdana"/>
          <w:b/>
          <w:sz w:val="12"/>
          <w:highlight w:val="yellow"/>
          <w:lang w:val="de-DE"/>
        </w:rPr>
        <w:t>)</w:t>
      </w:r>
      <w:r w:rsidRPr="001F2F79">
        <w:rPr>
          <w:rFonts w:ascii="Verdana" w:hAnsi="Verdana"/>
          <w:b/>
          <w:lang w:val="de-DE"/>
        </w:rPr>
        <w:t xml:space="preserve">Research </w:t>
      </w:r>
      <w:proofErr w:type="spellStart"/>
      <w:r w:rsidRPr="001F2F79">
        <w:rPr>
          <w:rFonts w:ascii="Verdana" w:hAnsi="Verdana"/>
          <w:b/>
          <w:lang w:val="de-DE"/>
        </w:rPr>
        <w:t>Benefits</w:t>
      </w:r>
      <w:proofErr w:type="spellEnd"/>
    </w:p>
    <w:p w:rsidR="00A474F5" w:rsidRPr="001F2F79" w:rsidRDefault="001F2F79" w:rsidP="00A474F5">
      <w:pPr>
        <w:rPr>
          <w:rFonts w:ascii="Verdana" w:hAnsi="Verdana"/>
          <w:sz w:val="20"/>
          <w:szCs w:val="20"/>
          <w:lang w:val="de-DE"/>
        </w:rPr>
      </w:pPr>
      <w:r w:rsidRPr="006F3706">
        <w:rPr>
          <w:rFonts w:ascii="Verdana" w:hAnsi="Verdana"/>
          <w:sz w:val="20"/>
          <w:szCs w:val="20"/>
          <w:highlight w:val="cyan"/>
          <w:lang w:val="de-DE"/>
        </w:rPr>
        <w:t>Oder anderer Punkt?</w:t>
      </w:r>
      <w:r w:rsidR="006F3706" w:rsidRPr="006F3706">
        <w:rPr>
          <w:rFonts w:ascii="Verdana" w:hAnsi="Verdana"/>
          <w:sz w:val="20"/>
          <w:szCs w:val="20"/>
          <w:highlight w:val="cyan"/>
          <w:lang w:val="de-DE"/>
        </w:rPr>
        <w:t xml:space="preserve"> Falls nicht: Auswahl!</w:t>
      </w:r>
    </w:p>
    <w:p w:rsidR="00BE1B5A" w:rsidRPr="0030087C" w:rsidRDefault="00BE1B5A" w:rsidP="003872C0">
      <w:pPr>
        <w:numPr>
          <w:ilvl w:val="0"/>
          <w:numId w:val="9"/>
        </w:numPr>
        <w:ind w:left="360"/>
        <w:rPr>
          <w:rFonts w:ascii="Verdana" w:hAnsi="Verdana"/>
          <w:color w:val="FF0000"/>
          <w:sz w:val="20"/>
          <w:szCs w:val="20"/>
        </w:rPr>
      </w:pPr>
      <w:r w:rsidRPr="0030087C">
        <w:rPr>
          <w:rFonts w:ascii="Verdana" w:hAnsi="Verdana"/>
          <w:color w:val="FF0000"/>
          <w:sz w:val="20"/>
          <w:szCs w:val="20"/>
        </w:rPr>
        <w:t>Improved visibility of research results</w:t>
      </w:r>
    </w:p>
    <w:p w:rsidR="00BE1B5A" w:rsidRPr="0030087C" w:rsidRDefault="00BE1B5A" w:rsidP="003872C0">
      <w:pPr>
        <w:numPr>
          <w:ilvl w:val="0"/>
          <w:numId w:val="9"/>
        </w:numPr>
        <w:ind w:left="360"/>
        <w:rPr>
          <w:rFonts w:ascii="Verdana" w:hAnsi="Verdana"/>
          <w:color w:val="FF0000"/>
          <w:sz w:val="20"/>
          <w:szCs w:val="20"/>
        </w:rPr>
      </w:pPr>
      <w:r w:rsidRPr="0030087C">
        <w:rPr>
          <w:rFonts w:ascii="Verdana" w:hAnsi="Verdana"/>
          <w:color w:val="FF0000"/>
          <w:sz w:val="20"/>
          <w:szCs w:val="20"/>
        </w:rPr>
        <w:t>Maint</w:t>
      </w:r>
      <w:r w:rsidR="003872C0" w:rsidRPr="0030087C">
        <w:rPr>
          <w:rFonts w:ascii="Verdana" w:hAnsi="Verdana"/>
          <w:color w:val="FF0000"/>
          <w:sz w:val="20"/>
          <w:szCs w:val="20"/>
        </w:rPr>
        <w:t>e</w:t>
      </w:r>
      <w:r w:rsidRPr="0030087C">
        <w:rPr>
          <w:rFonts w:ascii="Verdana" w:hAnsi="Verdana"/>
          <w:color w:val="FF0000"/>
          <w:sz w:val="20"/>
          <w:szCs w:val="20"/>
        </w:rPr>
        <w:t>nance of both data and publications</w:t>
      </w:r>
    </w:p>
    <w:p w:rsidR="003872C0" w:rsidRPr="0030087C" w:rsidRDefault="003872C0" w:rsidP="003872C0">
      <w:pPr>
        <w:numPr>
          <w:ilvl w:val="0"/>
          <w:numId w:val="9"/>
        </w:numPr>
        <w:ind w:left="360"/>
        <w:rPr>
          <w:rFonts w:ascii="Verdana" w:hAnsi="Verdana"/>
          <w:color w:val="FF0000"/>
          <w:sz w:val="20"/>
          <w:szCs w:val="20"/>
        </w:rPr>
      </w:pPr>
      <w:r w:rsidRPr="0030087C">
        <w:rPr>
          <w:rFonts w:ascii="Verdana" w:hAnsi="Verdana"/>
          <w:color w:val="FF0000"/>
          <w:sz w:val="20"/>
          <w:szCs w:val="20"/>
        </w:rPr>
        <w:t>Security - Mixture of open access and private material</w:t>
      </w:r>
    </w:p>
    <w:p w:rsidR="003872C0" w:rsidRPr="0030087C" w:rsidRDefault="003872C0" w:rsidP="003872C0">
      <w:pPr>
        <w:numPr>
          <w:ilvl w:val="0"/>
          <w:numId w:val="9"/>
        </w:numPr>
        <w:tabs>
          <w:tab w:val="left" w:pos="720"/>
        </w:tabs>
        <w:rPr>
          <w:rFonts w:ascii="Verdana" w:hAnsi="Verdana"/>
          <w:color w:val="A6A6A6"/>
          <w:sz w:val="20"/>
          <w:szCs w:val="20"/>
        </w:rPr>
      </w:pPr>
      <w:r w:rsidRPr="0030087C">
        <w:rPr>
          <w:rFonts w:ascii="Verdana" w:hAnsi="Verdana"/>
          <w:color w:val="A6A6A6"/>
          <w:sz w:val="20"/>
          <w:szCs w:val="20"/>
        </w:rPr>
        <w:t xml:space="preserve">fine-granular access rights </w:t>
      </w:r>
    </w:p>
    <w:p w:rsidR="00BE1B5A" w:rsidRPr="0030087C" w:rsidRDefault="00BE1B5A" w:rsidP="003872C0">
      <w:pPr>
        <w:numPr>
          <w:ilvl w:val="0"/>
          <w:numId w:val="9"/>
        </w:numPr>
        <w:ind w:left="360"/>
        <w:rPr>
          <w:rFonts w:ascii="Verdana" w:hAnsi="Verdana"/>
          <w:color w:val="FF0000"/>
          <w:sz w:val="20"/>
          <w:szCs w:val="20"/>
        </w:rPr>
      </w:pPr>
      <w:r w:rsidRPr="0030087C">
        <w:rPr>
          <w:rFonts w:ascii="Verdana" w:hAnsi="Verdana"/>
          <w:color w:val="FF0000"/>
          <w:sz w:val="20"/>
          <w:szCs w:val="20"/>
        </w:rPr>
        <w:t>Stability</w:t>
      </w:r>
      <w:r w:rsidR="003872C0" w:rsidRPr="0030087C">
        <w:rPr>
          <w:rFonts w:ascii="Verdana" w:hAnsi="Verdana"/>
          <w:color w:val="FF0000"/>
          <w:sz w:val="20"/>
          <w:szCs w:val="20"/>
        </w:rPr>
        <w:t xml:space="preserve"> </w:t>
      </w:r>
      <w:r w:rsidRPr="0030087C">
        <w:rPr>
          <w:rFonts w:ascii="Verdana" w:hAnsi="Verdana"/>
          <w:color w:val="FF0000"/>
          <w:sz w:val="20"/>
          <w:szCs w:val="20"/>
        </w:rPr>
        <w:t>of references and citations</w:t>
      </w:r>
    </w:p>
    <w:p w:rsidR="00BE1B5A" w:rsidRPr="0030087C" w:rsidRDefault="00BE1B5A" w:rsidP="003872C0">
      <w:pPr>
        <w:numPr>
          <w:ilvl w:val="0"/>
          <w:numId w:val="9"/>
        </w:numPr>
        <w:ind w:left="360"/>
        <w:rPr>
          <w:rFonts w:ascii="Verdana" w:hAnsi="Verdana"/>
          <w:color w:val="FF0000"/>
          <w:sz w:val="20"/>
          <w:szCs w:val="20"/>
        </w:rPr>
      </w:pPr>
      <w:r w:rsidRPr="0030087C">
        <w:rPr>
          <w:rFonts w:ascii="Verdana" w:hAnsi="Verdana"/>
          <w:color w:val="FF0000"/>
          <w:sz w:val="20"/>
          <w:szCs w:val="20"/>
        </w:rPr>
        <w:t>Integration with existing tools</w:t>
      </w:r>
    </w:p>
    <w:p w:rsidR="00BE1B5A" w:rsidRPr="0030087C" w:rsidRDefault="00BE1B5A" w:rsidP="003872C0">
      <w:pPr>
        <w:numPr>
          <w:ilvl w:val="0"/>
          <w:numId w:val="9"/>
        </w:numPr>
        <w:ind w:left="360"/>
        <w:rPr>
          <w:rFonts w:ascii="Verdana" w:hAnsi="Verdana"/>
          <w:color w:val="FF0000"/>
          <w:sz w:val="20"/>
          <w:szCs w:val="20"/>
        </w:rPr>
      </w:pPr>
      <w:r w:rsidRPr="0030087C">
        <w:rPr>
          <w:rFonts w:ascii="Verdana" w:hAnsi="Verdana"/>
          <w:color w:val="FF0000"/>
          <w:sz w:val="20"/>
          <w:szCs w:val="20"/>
        </w:rPr>
        <w:t>Re-use of data</w:t>
      </w:r>
    </w:p>
    <w:p w:rsidR="00BE1B5A" w:rsidRPr="0030087C" w:rsidRDefault="00BE1B5A" w:rsidP="003872C0">
      <w:pPr>
        <w:numPr>
          <w:ilvl w:val="0"/>
          <w:numId w:val="9"/>
        </w:numPr>
        <w:ind w:left="360"/>
        <w:rPr>
          <w:rFonts w:ascii="Verdana" w:hAnsi="Verdana"/>
          <w:color w:val="FF0000"/>
          <w:sz w:val="20"/>
          <w:szCs w:val="20"/>
        </w:rPr>
      </w:pPr>
      <w:r w:rsidRPr="0030087C">
        <w:rPr>
          <w:rFonts w:ascii="Verdana" w:hAnsi="Verdana"/>
          <w:color w:val="FF0000"/>
          <w:sz w:val="20"/>
          <w:szCs w:val="20"/>
        </w:rPr>
        <w:t>Accountability of research</w:t>
      </w:r>
    </w:p>
    <w:p w:rsidR="00BE1B5A" w:rsidRPr="0030087C" w:rsidRDefault="00BE1B5A" w:rsidP="003872C0">
      <w:pPr>
        <w:numPr>
          <w:ilvl w:val="0"/>
          <w:numId w:val="9"/>
        </w:numPr>
        <w:ind w:left="360"/>
        <w:rPr>
          <w:rFonts w:ascii="Verdana" w:hAnsi="Verdana"/>
          <w:color w:val="FF0000"/>
          <w:sz w:val="20"/>
          <w:szCs w:val="20"/>
        </w:rPr>
      </w:pPr>
      <w:r w:rsidRPr="0030087C">
        <w:rPr>
          <w:rFonts w:ascii="Verdana" w:hAnsi="Verdana"/>
          <w:color w:val="FF0000"/>
          <w:sz w:val="20"/>
          <w:szCs w:val="20"/>
        </w:rPr>
        <w:t>Collaboration across institutional bounds</w:t>
      </w:r>
    </w:p>
    <w:p w:rsidR="00BE1B5A" w:rsidRPr="0030087C" w:rsidRDefault="00BE1B5A" w:rsidP="003872C0">
      <w:pPr>
        <w:numPr>
          <w:ilvl w:val="0"/>
          <w:numId w:val="9"/>
        </w:numPr>
        <w:tabs>
          <w:tab w:val="left" w:pos="720"/>
        </w:tabs>
        <w:rPr>
          <w:rFonts w:ascii="Verdana" w:hAnsi="Verdana"/>
          <w:color w:val="A6A6A6"/>
          <w:sz w:val="20"/>
          <w:szCs w:val="20"/>
        </w:rPr>
      </w:pPr>
      <w:r w:rsidRPr="0030087C">
        <w:rPr>
          <w:rFonts w:ascii="Verdana" w:hAnsi="Verdana"/>
          <w:color w:val="A6A6A6"/>
          <w:sz w:val="20"/>
          <w:szCs w:val="20"/>
        </w:rPr>
        <w:t>distributed authentication</w:t>
      </w:r>
    </w:p>
    <w:p w:rsidR="00BE1B5A" w:rsidRPr="0030087C" w:rsidRDefault="00BE1B5A" w:rsidP="003872C0">
      <w:pPr>
        <w:numPr>
          <w:ilvl w:val="0"/>
          <w:numId w:val="9"/>
        </w:numPr>
        <w:rPr>
          <w:rFonts w:ascii="Verdana" w:hAnsi="Verdana"/>
          <w:color w:val="A6A6A6"/>
          <w:sz w:val="20"/>
          <w:szCs w:val="20"/>
        </w:rPr>
      </w:pPr>
      <w:r w:rsidRPr="0030087C">
        <w:rPr>
          <w:rFonts w:ascii="Verdana" w:hAnsi="Verdana"/>
          <w:color w:val="A6A6A6"/>
          <w:sz w:val="20"/>
          <w:szCs w:val="20"/>
        </w:rPr>
        <w:t>tools for virtual working groups</w:t>
      </w:r>
    </w:p>
    <w:p w:rsidR="00BE1B5A" w:rsidRPr="0030087C" w:rsidRDefault="00BE1B5A" w:rsidP="00BE1B5A">
      <w:pPr>
        <w:rPr>
          <w:rFonts w:ascii="Verdana" w:hAnsi="Verdana"/>
          <w:b/>
        </w:rPr>
      </w:pPr>
      <w:r w:rsidRPr="0030087C">
        <w:rPr>
          <w:rFonts w:ascii="Verdana" w:hAnsi="Verdana"/>
          <w:b/>
        </w:rPr>
        <w:t>Support</w:t>
      </w:r>
    </w:p>
    <w:p w:rsidR="00D9024B" w:rsidRPr="0030087C" w:rsidRDefault="00D9024B" w:rsidP="00594C1F">
      <w:pPr>
        <w:rPr>
          <w:rFonts w:ascii="Verdana" w:hAnsi="Verdana"/>
          <w:sz w:val="20"/>
          <w:szCs w:val="20"/>
        </w:rPr>
      </w:pPr>
    </w:p>
    <w:p w:rsidR="00BE1B5A" w:rsidRPr="0030087C" w:rsidRDefault="00263756" w:rsidP="00594C1F">
      <w:pPr>
        <w:rPr>
          <w:rFonts w:ascii="Verdana" w:hAnsi="Verdana"/>
          <w:sz w:val="20"/>
          <w:szCs w:val="20"/>
        </w:rPr>
      </w:pPr>
      <w:r w:rsidRPr="0030087C">
        <w:rPr>
          <w:rFonts w:ascii="Verdana" w:hAnsi="Verdana"/>
          <w:sz w:val="20"/>
          <w:szCs w:val="20"/>
        </w:rPr>
        <w:t xml:space="preserve">An </w:t>
      </w:r>
      <w:r w:rsidR="00601F89" w:rsidRPr="0030087C">
        <w:rPr>
          <w:rFonts w:ascii="Verdana" w:hAnsi="Verdana"/>
          <w:sz w:val="20"/>
          <w:szCs w:val="20"/>
        </w:rPr>
        <w:t xml:space="preserve">introduction to eSciDoc </w:t>
      </w:r>
      <w:r w:rsidR="00685276" w:rsidRPr="0030087C">
        <w:rPr>
          <w:rFonts w:ascii="Verdana" w:hAnsi="Verdana"/>
          <w:sz w:val="20"/>
          <w:szCs w:val="20"/>
        </w:rPr>
        <w:t>through</w:t>
      </w:r>
      <w:r w:rsidR="00601F89" w:rsidRPr="0030087C">
        <w:rPr>
          <w:rFonts w:ascii="Verdana" w:hAnsi="Verdana"/>
          <w:sz w:val="20"/>
          <w:szCs w:val="20"/>
        </w:rPr>
        <w:t xml:space="preserve"> an </w:t>
      </w:r>
      <w:r w:rsidR="00A5656F" w:rsidRPr="0030087C">
        <w:rPr>
          <w:rFonts w:ascii="Verdana" w:hAnsi="Verdana"/>
          <w:sz w:val="20"/>
          <w:szCs w:val="20"/>
        </w:rPr>
        <w:t>e</w:t>
      </w:r>
      <w:r w:rsidR="00594C1F" w:rsidRPr="0030087C">
        <w:rPr>
          <w:rFonts w:ascii="Verdana" w:hAnsi="Verdana"/>
          <w:sz w:val="20"/>
          <w:szCs w:val="20"/>
        </w:rPr>
        <w:t>xtensive user guide and tutorials</w:t>
      </w:r>
      <w:r w:rsidR="00601F89" w:rsidRPr="0030087C">
        <w:rPr>
          <w:rFonts w:ascii="Verdana" w:hAnsi="Verdana"/>
          <w:sz w:val="20"/>
          <w:szCs w:val="20"/>
        </w:rPr>
        <w:t xml:space="preserve"> </w:t>
      </w:r>
      <w:r w:rsidR="00685276" w:rsidRPr="0030087C">
        <w:rPr>
          <w:rFonts w:ascii="Verdana" w:hAnsi="Verdana"/>
          <w:sz w:val="20"/>
          <w:szCs w:val="20"/>
        </w:rPr>
        <w:t>is available</w:t>
      </w:r>
      <w:r w:rsidR="00601F89" w:rsidRPr="0030087C">
        <w:rPr>
          <w:rFonts w:ascii="Verdana" w:hAnsi="Verdana"/>
          <w:sz w:val="20"/>
          <w:szCs w:val="20"/>
        </w:rPr>
        <w:t xml:space="preserve"> at</w:t>
      </w:r>
      <w:r w:rsidR="00594C1F" w:rsidRPr="0030087C">
        <w:rPr>
          <w:rFonts w:ascii="Verdana" w:hAnsi="Verdana"/>
          <w:sz w:val="20"/>
          <w:szCs w:val="20"/>
        </w:rPr>
        <w:t xml:space="preserve">: </w:t>
      </w:r>
      <w:hyperlink r:id="rId6" w:history="1">
        <w:r w:rsidR="00BE1B5A" w:rsidRPr="0030087C">
          <w:rPr>
            <w:rStyle w:val="Hyperlink"/>
            <w:rFonts w:ascii="Verdana" w:hAnsi="Verdana"/>
            <w:sz w:val="20"/>
            <w:szCs w:val="20"/>
          </w:rPr>
          <w:t>http://www.escidoc.org/JSPWiki/en/Support</w:t>
        </w:r>
      </w:hyperlink>
    </w:p>
    <w:p w:rsidR="00BE1B5A" w:rsidRPr="0030087C" w:rsidRDefault="00BE1B5A" w:rsidP="00BE1B5A">
      <w:pPr>
        <w:jc w:val="both"/>
        <w:rPr>
          <w:rFonts w:ascii="Verdana" w:hAnsi="Verdana"/>
          <w:sz w:val="20"/>
          <w:szCs w:val="20"/>
        </w:rPr>
      </w:pPr>
    </w:p>
    <w:p w:rsidR="00A5656F" w:rsidRPr="0030087C" w:rsidRDefault="008A770D" w:rsidP="00BE1B5A">
      <w:pPr>
        <w:jc w:val="both"/>
        <w:rPr>
          <w:rFonts w:ascii="Verdana" w:hAnsi="Verdana"/>
          <w:sz w:val="20"/>
          <w:szCs w:val="20"/>
        </w:rPr>
      </w:pPr>
      <w:r w:rsidRPr="0030087C">
        <w:rPr>
          <w:rFonts w:ascii="Verdana" w:hAnsi="Verdana"/>
          <w:sz w:val="20"/>
          <w:szCs w:val="20"/>
        </w:rPr>
        <w:t xml:space="preserve">The Max Planck Digital Library (MPDL) is a scientific service unit within the Max Planck Society (MPS). The MPDL provides services </w:t>
      </w:r>
      <w:r w:rsidR="00685276" w:rsidRPr="0030087C">
        <w:rPr>
          <w:rFonts w:ascii="Verdana" w:hAnsi="Verdana"/>
          <w:sz w:val="20"/>
          <w:szCs w:val="20"/>
        </w:rPr>
        <w:t xml:space="preserve">which </w:t>
      </w:r>
      <w:r w:rsidRPr="0030087C">
        <w:rPr>
          <w:rFonts w:ascii="Verdana" w:hAnsi="Verdana"/>
          <w:sz w:val="20"/>
          <w:szCs w:val="20"/>
        </w:rPr>
        <w:t xml:space="preserve">help researchers </w:t>
      </w:r>
      <w:r w:rsidR="00B71316" w:rsidRPr="0030087C">
        <w:rPr>
          <w:rFonts w:ascii="Verdana" w:hAnsi="Verdana"/>
          <w:sz w:val="20"/>
          <w:szCs w:val="20"/>
        </w:rPr>
        <w:t xml:space="preserve">of the MPS </w:t>
      </w:r>
      <w:r w:rsidRPr="0030087C">
        <w:rPr>
          <w:rFonts w:ascii="Verdana" w:hAnsi="Verdana"/>
          <w:sz w:val="20"/>
          <w:szCs w:val="20"/>
        </w:rPr>
        <w:t>manage their scientific information workflow.</w:t>
      </w:r>
    </w:p>
    <w:p w:rsidR="00AC4326" w:rsidRPr="0030087C" w:rsidRDefault="00AC4326" w:rsidP="00AC4326">
      <w:pPr>
        <w:jc w:val="both"/>
        <w:rPr>
          <w:rFonts w:ascii="Verdana" w:hAnsi="Verdana"/>
          <w:i/>
          <w:sz w:val="20"/>
          <w:szCs w:val="20"/>
        </w:rPr>
      </w:pPr>
      <w:r w:rsidRPr="0030087C">
        <w:rPr>
          <w:rFonts w:ascii="Verdana" w:hAnsi="Verdana"/>
          <w:i/>
          <w:sz w:val="20"/>
          <w:szCs w:val="20"/>
        </w:rPr>
        <w:t>Max Planck Digital Library</w:t>
      </w:r>
    </w:p>
    <w:p w:rsidR="00AC4326" w:rsidRPr="0030087C" w:rsidRDefault="00AC4326" w:rsidP="00AC4326">
      <w:pPr>
        <w:jc w:val="both"/>
        <w:rPr>
          <w:rFonts w:ascii="Verdana" w:hAnsi="Verdana"/>
          <w:sz w:val="20"/>
          <w:szCs w:val="20"/>
        </w:rPr>
      </w:pPr>
      <w:r w:rsidRPr="0030087C">
        <w:rPr>
          <w:rFonts w:ascii="Verdana" w:hAnsi="Verdana"/>
          <w:sz w:val="20"/>
          <w:szCs w:val="20"/>
        </w:rPr>
        <w:t>Department Research &amp; Development</w:t>
      </w:r>
    </w:p>
    <w:p w:rsidR="00A5656F" w:rsidRPr="0030087C" w:rsidRDefault="00973DBD" w:rsidP="00AC4326">
      <w:pPr>
        <w:jc w:val="both"/>
        <w:rPr>
          <w:rFonts w:ascii="Verdana" w:hAnsi="Verdana"/>
          <w:sz w:val="20"/>
          <w:szCs w:val="20"/>
        </w:rPr>
      </w:pPr>
      <w:hyperlink r:id="rId7" w:history="1">
        <w:r w:rsidR="001C1BA0" w:rsidRPr="0030087C">
          <w:rPr>
            <w:rStyle w:val="Hyperlink"/>
            <w:rFonts w:ascii="Verdana" w:hAnsi="Verdana"/>
            <w:i/>
            <w:sz w:val="20"/>
            <w:szCs w:val="20"/>
          </w:rPr>
          <w:t>service@mpdl.mpg.de</w:t>
        </w:r>
      </w:hyperlink>
      <w:r w:rsidR="001C1BA0" w:rsidRPr="0030087C">
        <w:rPr>
          <w:rFonts w:ascii="Verdana" w:hAnsi="Verdana"/>
          <w:i/>
          <w:sz w:val="20"/>
          <w:szCs w:val="20"/>
        </w:rPr>
        <w:t xml:space="preserve"> </w:t>
      </w:r>
    </w:p>
    <w:p w:rsidR="00A5656F" w:rsidRPr="0030087C" w:rsidRDefault="00A5656F" w:rsidP="00BE1B5A">
      <w:pPr>
        <w:jc w:val="both"/>
        <w:rPr>
          <w:rFonts w:ascii="Verdana" w:hAnsi="Verdana"/>
          <w:sz w:val="20"/>
          <w:szCs w:val="20"/>
        </w:rPr>
      </w:pPr>
    </w:p>
    <w:p w:rsidR="00586A86" w:rsidRPr="0030087C" w:rsidRDefault="00586A86" w:rsidP="00586A86">
      <w:pPr>
        <w:jc w:val="both"/>
        <w:rPr>
          <w:rFonts w:ascii="Verdana" w:hAnsi="Verdana"/>
          <w:sz w:val="20"/>
          <w:szCs w:val="20"/>
        </w:rPr>
      </w:pPr>
      <w:r w:rsidRPr="0030087C">
        <w:rPr>
          <w:rFonts w:ascii="Verdana" w:hAnsi="Verdana"/>
          <w:sz w:val="20"/>
          <w:szCs w:val="20"/>
        </w:rPr>
        <w:t xml:space="preserve">FIZ Karlsruhe </w:t>
      </w:r>
      <w:r w:rsidR="00A474F5">
        <w:rPr>
          <w:rFonts w:ascii="Verdana" w:hAnsi="Verdana"/>
          <w:sz w:val="20"/>
          <w:szCs w:val="20"/>
        </w:rPr>
        <w:t xml:space="preserve">(FIZ) </w:t>
      </w:r>
      <w:r w:rsidRPr="0030087C">
        <w:rPr>
          <w:rFonts w:ascii="Verdana" w:hAnsi="Verdana"/>
          <w:sz w:val="20"/>
          <w:szCs w:val="20"/>
        </w:rPr>
        <w:t xml:space="preserve">is an international service partner for science and research. </w:t>
      </w:r>
      <w:r w:rsidR="00DD7CB8">
        <w:rPr>
          <w:rFonts w:ascii="Verdana" w:hAnsi="Verdana"/>
          <w:sz w:val="20"/>
          <w:szCs w:val="20"/>
        </w:rPr>
        <w:t xml:space="preserve">FIZ </w:t>
      </w:r>
      <w:r w:rsidRPr="0030087C">
        <w:rPr>
          <w:rFonts w:ascii="Verdana" w:hAnsi="Verdana"/>
          <w:sz w:val="20"/>
          <w:szCs w:val="20"/>
        </w:rPr>
        <w:t xml:space="preserve">offers </w:t>
      </w:r>
      <w:r w:rsidR="00A474F5">
        <w:rPr>
          <w:rFonts w:ascii="Verdana" w:hAnsi="Verdana"/>
          <w:sz w:val="20"/>
          <w:szCs w:val="20"/>
        </w:rPr>
        <w:t>u</w:t>
      </w:r>
      <w:r w:rsidR="00A474F5" w:rsidRPr="00A474F5">
        <w:rPr>
          <w:rFonts w:ascii="Verdana" w:hAnsi="Verdana"/>
          <w:sz w:val="20"/>
          <w:szCs w:val="20"/>
        </w:rPr>
        <w:t>nder the name of KnowEsis</w:t>
      </w:r>
      <w:r w:rsidR="00A474F5">
        <w:rPr>
          <w:rFonts w:ascii="Verdana" w:hAnsi="Verdana"/>
          <w:sz w:val="20"/>
          <w:szCs w:val="20"/>
        </w:rPr>
        <w:t xml:space="preserve"> </w:t>
      </w:r>
      <w:r w:rsidRPr="0030087C">
        <w:rPr>
          <w:rFonts w:ascii="Verdana" w:hAnsi="Verdana"/>
          <w:sz w:val="20"/>
          <w:szCs w:val="20"/>
        </w:rPr>
        <w:t xml:space="preserve">professional consulting and support services for the eSciDoc Infrastructure </w:t>
      </w:r>
      <w:r w:rsidR="00685276" w:rsidRPr="0030087C">
        <w:rPr>
          <w:rFonts w:ascii="Verdana" w:hAnsi="Verdana"/>
          <w:sz w:val="20"/>
          <w:szCs w:val="20"/>
        </w:rPr>
        <w:t xml:space="preserve">and </w:t>
      </w:r>
      <w:r w:rsidR="000B1282" w:rsidRPr="0030087C">
        <w:rPr>
          <w:rFonts w:ascii="Verdana" w:hAnsi="Verdana"/>
          <w:sz w:val="20"/>
          <w:szCs w:val="20"/>
        </w:rPr>
        <w:t xml:space="preserve">the </w:t>
      </w:r>
      <w:r w:rsidRPr="0030087C">
        <w:rPr>
          <w:rFonts w:ascii="Verdana" w:hAnsi="Verdana"/>
          <w:sz w:val="20"/>
          <w:szCs w:val="20"/>
        </w:rPr>
        <w:t xml:space="preserve">Fedora </w:t>
      </w:r>
      <w:r w:rsidR="000B1282" w:rsidRPr="0030087C">
        <w:rPr>
          <w:rFonts w:ascii="Verdana" w:hAnsi="Verdana"/>
          <w:sz w:val="20"/>
          <w:szCs w:val="20"/>
        </w:rPr>
        <w:t>Repository</w:t>
      </w:r>
      <w:r w:rsidRPr="0030087C">
        <w:rPr>
          <w:rFonts w:ascii="Verdana" w:hAnsi="Verdana"/>
          <w:sz w:val="20"/>
          <w:szCs w:val="20"/>
        </w:rPr>
        <w:t xml:space="preserve">, including training, workshops, on-site support, and </w:t>
      </w:r>
      <w:r w:rsidR="0070614D" w:rsidRPr="0070614D">
        <w:rPr>
          <w:rFonts w:ascii="Verdana" w:hAnsi="Verdana"/>
          <w:sz w:val="20"/>
          <w:szCs w:val="20"/>
        </w:rPr>
        <w:t xml:space="preserve">development </w:t>
      </w:r>
      <w:r w:rsidR="0070614D">
        <w:rPr>
          <w:rFonts w:ascii="Verdana" w:hAnsi="Verdana"/>
          <w:sz w:val="20"/>
          <w:szCs w:val="20"/>
        </w:rPr>
        <w:t xml:space="preserve">of </w:t>
      </w:r>
      <w:r w:rsidRPr="0030087C">
        <w:rPr>
          <w:rFonts w:ascii="Verdana" w:hAnsi="Verdana"/>
          <w:sz w:val="20"/>
          <w:szCs w:val="20"/>
        </w:rPr>
        <w:t>cus</w:t>
      </w:r>
      <w:r w:rsidR="00584D87" w:rsidRPr="0030087C">
        <w:rPr>
          <w:rFonts w:ascii="Verdana" w:hAnsi="Verdana"/>
          <w:sz w:val="20"/>
          <w:szCs w:val="20"/>
        </w:rPr>
        <w:t>tom</w:t>
      </w:r>
      <w:r w:rsidR="0070614D">
        <w:rPr>
          <w:rFonts w:ascii="Verdana" w:hAnsi="Verdana"/>
          <w:sz w:val="20"/>
          <w:szCs w:val="20"/>
        </w:rPr>
        <w:t>ized solutions</w:t>
      </w:r>
      <w:r w:rsidR="00584D87" w:rsidRPr="0030087C">
        <w:rPr>
          <w:rFonts w:ascii="Verdana" w:hAnsi="Verdana"/>
          <w:sz w:val="20"/>
          <w:szCs w:val="20"/>
        </w:rPr>
        <w:t>.</w:t>
      </w:r>
    </w:p>
    <w:p w:rsidR="00586A86" w:rsidRPr="0030087C" w:rsidRDefault="00586A86" w:rsidP="00586A86">
      <w:pPr>
        <w:jc w:val="both"/>
        <w:rPr>
          <w:rFonts w:ascii="Verdana" w:hAnsi="Verdana"/>
          <w:i/>
          <w:sz w:val="20"/>
          <w:szCs w:val="20"/>
        </w:rPr>
      </w:pPr>
      <w:r w:rsidRPr="0030087C">
        <w:rPr>
          <w:rFonts w:ascii="Verdana" w:hAnsi="Verdana"/>
          <w:i/>
          <w:sz w:val="20"/>
          <w:szCs w:val="20"/>
        </w:rPr>
        <w:t>FIZ Karlsruhe</w:t>
      </w:r>
    </w:p>
    <w:p w:rsidR="00586A86" w:rsidRPr="0030087C" w:rsidRDefault="00586A86" w:rsidP="00586A86">
      <w:pPr>
        <w:jc w:val="both"/>
        <w:rPr>
          <w:rFonts w:ascii="Verdana" w:hAnsi="Verdana"/>
          <w:i/>
          <w:sz w:val="20"/>
          <w:szCs w:val="20"/>
        </w:rPr>
      </w:pPr>
      <w:r w:rsidRPr="0030087C">
        <w:rPr>
          <w:rFonts w:ascii="Verdana" w:hAnsi="Verdana"/>
          <w:i/>
          <w:sz w:val="20"/>
          <w:szCs w:val="20"/>
        </w:rPr>
        <w:t>KnowEsis Consulting and Support Services</w:t>
      </w:r>
    </w:p>
    <w:p w:rsidR="00586A86" w:rsidRPr="0030087C" w:rsidRDefault="00973DBD" w:rsidP="00586A86">
      <w:pPr>
        <w:jc w:val="both"/>
        <w:rPr>
          <w:rFonts w:ascii="Verdana" w:hAnsi="Verdana"/>
          <w:i/>
          <w:sz w:val="20"/>
          <w:szCs w:val="20"/>
        </w:rPr>
      </w:pPr>
      <w:hyperlink r:id="rId8" w:history="1">
        <w:r w:rsidR="00586A86" w:rsidRPr="0030087C">
          <w:rPr>
            <w:rStyle w:val="Hyperlink"/>
            <w:rFonts w:ascii="Verdana" w:hAnsi="Verdana"/>
            <w:i/>
            <w:sz w:val="20"/>
            <w:szCs w:val="20"/>
          </w:rPr>
          <w:t>knowesis@fiz-karlsruhe.de</w:t>
        </w:r>
      </w:hyperlink>
      <w:r w:rsidR="00586A86" w:rsidRPr="0030087C">
        <w:rPr>
          <w:rFonts w:ascii="Verdana" w:hAnsi="Verdana"/>
          <w:i/>
          <w:sz w:val="20"/>
          <w:szCs w:val="20"/>
        </w:rPr>
        <w:t xml:space="preserve"> </w:t>
      </w:r>
    </w:p>
    <w:p w:rsidR="00BD10E8" w:rsidRPr="0030087C" w:rsidRDefault="00BE1B5A" w:rsidP="00BE1B5A">
      <w:pPr>
        <w:rPr>
          <w:rFonts w:ascii="Verdana" w:hAnsi="Verdana"/>
          <w:b/>
        </w:rPr>
      </w:pPr>
      <w:r w:rsidRPr="0030087C">
        <w:rPr>
          <w:rFonts w:ascii="Verdana" w:hAnsi="Verdana"/>
          <w:sz w:val="20"/>
          <w:szCs w:val="20"/>
        </w:rPr>
        <w:br w:type="column"/>
      </w:r>
      <w:r w:rsidR="00937E1B" w:rsidRPr="0030087C">
        <w:rPr>
          <w:rFonts w:ascii="Verdana" w:hAnsi="Verdana"/>
          <w:b/>
          <w:sz w:val="12"/>
          <w:highlight w:val="yellow"/>
        </w:rPr>
        <w:lastRenderedPageBreak/>
        <w:t>(</w:t>
      </w:r>
      <w:proofErr w:type="spellStart"/>
      <w:r w:rsidR="00457674" w:rsidRPr="0030087C">
        <w:rPr>
          <w:rFonts w:ascii="Verdana" w:hAnsi="Verdana"/>
          <w:b/>
          <w:sz w:val="12"/>
          <w:highlight w:val="yellow"/>
        </w:rPr>
        <w:t>Rückseite</w:t>
      </w:r>
      <w:proofErr w:type="spellEnd"/>
      <w:r w:rsidR="00937E1B" w:rsidRPr="0030087C">
        <w:rPr>
          <w:rFonts w:ascii="Verdana" w:hAnsi="Verdana"/>
          <w:b/>
          <w:sz w:val="12"/>
          <w:highlight w:val="yellow"/>
        </w:rPr>
        <w:t>)</w:t>
      </w:r>
      <w:r w:rsidR="00937E1B" w:rsidRPr="0030087C">
        <w:rPr>
          <w:rFonts w:ascii="Verdana" w:hAnsi="Verdana"/>
          <w:b/>
          <w:sz w:val="12"/>
        </w:rPr>
        <w:t xml:space="preserve"> </w:t>
      </w:r>
      <w:r w:rsidR="00AB439A" w:rsidRPr="0030087C">
        <w:rPr>
          <w:rFonts w:ascii="Verdana" w:hAnsi="Verdana"/>
          <w:b/>
        </w:rPr>
        <w:t>eSciDoc Community</w:t>
      </w:r>
    </w:p>
    <w:p w:rsidR="00BD10E8" w:rsidRPr="0030087C" w:rsidRDefault="00BD10E8" w:rsidP="00BD10E8">
      <w:pPr>
        <w:rPr>
          <w:rFonts w:ascii="Verdana" w:hAnsi="Verdana"/>
          <w:b/>
          <w:sz w:val="20"/>
        </w:rPr>
      </w:pPr>
    </w:p>
    <w:p w:rsidR="00ED0DEE" w:rsidRDefault="00AB439A" w:rsidP="00137E25">
      <w:pPr>
        <w:jc w:val="both"/>
        <w:rPr>
          <w:rFonts w:ascii="Verdana" w:hAnsi="Verdana"/>
          <w:sz w:val="20"/>
          <w:szCs w:val="20"/>
        </w:rPr>
      </w:pPr>
      <w:proofErr w:type="gramStart"/>
      <w:r w:rsidRPr="00032158">
        <w:rPr>
          <w:rFonts w:ascii="Verdana" w:hAnsi="Verdana"/>
          <w:sz w:val="20"/>
          <w:szCs w:val="20"/>
        </w:rPr>
        <w:t>eSciDoc</w:t>
      </w:r>
      <w:proofErr w:type="gramEnd"/>
      <w:r w:rsidRPr="00032158">
        <w:rPr>
          <w:rFonts w:ascii="Verdana" w:hAnsi="Verdana"/>
          <w:sz w:val="20"/>
          <w:szCs w:val="20"/>
        </w:rPr>
        <w:t xml:space="preserve"> started as joint project of FIZ Karlsruhe and the </w:t>
      </w:r>
      <w:r w:rsidR="00032158" w:rsidRPr="00032158">
        <w:rPr>
          <w:rFonts w:ascii="Verdana" w:hAnsi="Verdana"/>
          <w:sz w:val="20"/>
          <w:szCs w:val="20"/>
        </w:rPr>
        <w:t>Max Planck Society (MPS)</w:t>
      </w:r>
      <w:r w:rsidR="00CA59B2">
        <w:rPr>
          <w:rFonts w:ascii="Verdana" w:hAnsi="Verdana"/>
          <w:sz w:val="20"/>
          <w:szCs w:val="20"/>
        </w:rPr>
        <w:t xml:space="preserve"> </w:t>
      </w:r>
      <w:r w:rsidR="00E02B9F">
        <w:rPr>
          <w:rFonts w:ascii="Verdana" w:hAnsi="Verdana"/>
          <w:sz w:val="20"/>
          <w:szCs w:val="20"/>
        </w:rPr>
        <w:t xml:space="preserve">to establish a </w:t>
      </w:r>
      <w:r w:rsidR="00E02B9F" w:rsidRPr="00E02B9F">
        <w:rPr>
          <w:rFonts w:ascii="Verdana" w:hAnsi="Verdana"/>
          <w:sz w:val="20"/>
          <w:szCs w:val="20"/>
        </w:rPr>
        <w:t xml:space="preserve">state-of-the-art </w:t>
      </w:r>
      <w:proofErr w:type="spellStart"/>
      <w:r w:rsidR="00E02B9F" w:rsidRPr="00E02B9F">
        <w:rPr>
          <w:rFonts w:ascii="Verdana" w:hAnsi="Verdana"/>
          <w:sz w:val="20"/>
          <w:szCs w:val="20"/>
        </w:rPr>
        <w:t>eResearch</w:t>
      </w:r>
      <w:proofErr w:type="spellEnd"/>
      <w:r w:rsidR="00E02B9F" w:rsidRPr="00E02B9F">
        <w:rPr>
          <w:rFonts w:ascii="Verdana" w:hAnsi="Verdana"/>
          <w:sz w:val="20"/>
          <w:szCs w:val="20"/>
        </w:rPr>
        <w:t xml:space="preserve"> environment for multi-disciplinary research</w:t>
      </w:r>
      <w:r w:rsidR="00E02B9F">
        <w:rPr>
          <w:rFonts w:ascii="Verdana" w:hAnsi="Verdana"/>
          <w:sz w:val="20"/>
          <w:szCs w:val="20"/>
        </w:rPr>
        <w:t xml:space="preserve">. </w:t>
      </w:r>
    </w:p>
    <w:p w:rsidR="00ED0DEE" w:rsidRDefault="00ED0DEE" w:rsidP="00137E25">
      <w:pPr>
        <w:jc w:val="both"/>
        <w:rPr>
          <w:rFonts w:ascii="Verdana" w:hAnsi="Verdana"/>
          <w:sz w:val="20"/>
          <w:szCs w:val="20"/>
        </w:rPr>
      </w:pPr>
    </w:p>
    <w:p w:rsidR="00E02B9F" w:rsidRPr="00ED71FB" w:rsidRDefault="007D3884" w:rsidP="00137E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Pr="007D3884">
        <w:rPr>
          <w:rFonts w:ascii="Verdana" w:hAnsi="Verdana"/>
          <w:sz w:val="20"/>
          <w:szCs w:val="20"/>
        </w:rPr>
        <w:t xml:space="preserve">oth partners have officially committed to continue their cooperation </w:t>
      </w:r>
      <w:r>
        <w:rPr>
          <w:rFonts w:ascii="Verdana" w:hAnsi="Verdana"/>
          <w:sz w:val="20"/>
          <w:szCs w:val="20"/>
        </w:rPr>
        <w:t>t</w:t>
      </w:r>
      <w:r w:rsidR="00C16D17" w:rsidRPr="00C16D17">
        <w:rPr>
          <w:rFonts w:ascii="Verdana" w:hAnsi="Verdana"/>
          <w:sz w:val="20"/>
          <w:szCs w:val="20"/>
        </w:rPr>
        <w:t xml:space="preserve">o </w:t>
      </w:r>
      <w:r w:rsidR="00C16D17" w:rsidRPr="00C16D17">
        <w:rPr>
          <w:rFonts w:ascii="Verdana" w:hAnsi="Verdana"/>
          <w:b/>
          <w:sz w:val="20"/>
          <w:szCs w:val="20"/>
        </w:rPr>
        <w:t>ensure the sustainability</w:t>
      </w:r>
      <w:r w:rsidR="00C16D17">
        <w:rPr>
          <w:rFonts w:ascii="Verdana" w:hAnsi="Verdana"/>
          <w:b/>
          <w:sz w:val="20"/>
          <w:szCs w:val="20"/>
        </w:rPr>
        <w:t xml:space="preserve"> of eSciDoc </w:t>
      </w:r>
      <w:r w:rsidR="00C16D17">
        <w:rPr>
          <w:rFonts w:ascii="Verdana" w:hAnsi="Verdana"/>
          <w:sz w:val="20"/>
          <w:szCs w:val="20"/>
        </w:rPr>
        <w:t xml:space="preserve">and to </w:t>
      </w:r>
      <w:r w:rsidR="00E02B9F" w:rsidRPr="00E02B9F">
        <w:rPr>
          <w:rFonts w:ascii="Verdana" w:hAnsi="Verdana"/>
          <w:sz w:val="20"/>
          <w:szCs w:val="20"/>
        </w:rPr>
        <w:t xml:space="preserve">support the transformation of eSciDoc into a </w:t>
      </w:r>
      <w:r w:rsidR="00E02B9F" w:rsidRPr="00ED71FB">
        <w:rPr>
          <w:rFonts w:ascii="Verdana" w:hAnsi="Verdana"/>
          <w:sz w:val="20"/>
          <w:szCs w:val="20"/>
        </w:rPr>
        <w:t xml:space="preserve">community-driven effort in the spirit of a true open source project. </w:t>
      </w:r>
    </w:p>
    <w:p w:rsidR="00E02B9F" w:rsidRDefault="00E02B9F" w:rsidP="00137E25">
      <w:pPr>
        <w:jc w:val="both"/>
        <w:rPr>
          <w:rFonts w:ascii="Verdana" w:hAnsi="Verdana"/>
          <w:sz w:val="20"/>
          <w:szCs w:val="20"/>
        </w:rPr>
      </w:pPr>
    </w:p>
    <w:p w:rsidR="00137E25" w:rsidRDefault="00137E25" w:rsidP="00263756">
      <w:pPr>
        <w:jc w:val="both"/>
        <w:rPr>
          <w:rFonts w:ascii="Verdana" w:hAnsi="Verdana"/>
          <w:sz w:val="20"/>
          <w:szCs w:val="20"/>
        </w:rPr>
      </w:pPr>
      <w:r w:rsidRPr="00ED0DEE">
        <w:rPr>
          <w:rFonts w:ascii="Verdana" w:hAnsi="Verdana"/>
          <w:sz w:val="20"/>
          <w:szCs w:val="20"/>
        </w:rPr>
        <w:t>The eSciDoc software is licensed under the</w:t>
      </w:r>
      <w:r w:rsidR="00EF40F0" w:rsidRPr="00EF40F0">
        <w:rPr>
          <w:rFonts w:ascii="Verdana" w:hAnsi="Verdana"/>
          <w:b/>
          <w:sz w:val="20"/>
          <w:szCs w:val="20"/>
        </w:rPr>
        <w:t xml:space="preserve"> Common Development and Distribution License</w:t>
      </w:r>
      <w:r w:rsidRPr="00137E25">
        <w:rPr>
          <w:rFonts w:ascii="Verdana" w:hAnsi="Verdana"/>
          <w:sz w:val="20"/>
          <w:szCs w:val="20"/>
        </w:rPr>
        <w:t>, an OSI-approved open source license.</w:t>
      </w:r>
      <w:r>
        <w:rPr>
          <w:rFonts w:ascii="Verdana" w:hAnsi="Verdana"/>
          <w:sz w:val="20"/>
          <w:szCs w:val="20"/>
        </w:rPr>
        <w:t xml:space="preserve"> </w:t>
      </w:r>
      <w:r w:rsidRPr="00137E25">
        <w:rPr>
          <w:rFonts w:ascii="Verdana" w:hAnsi="Verdana"/>
          <w:sz w:val="20"/>
          <w:szCs w:val="20"/>
        </w:rPr>
        <w:t>Everyone is invited to download and evaluate the eSciDoc Infrastructure and eSciDoc Applications. Re-use of the eSciDoc software strengthens the platform and helps create synergies.</w:t>
      </w:r>
    </w:p>
    <w:p w:rsidR="00411EF4" w:rsidRDefault="00411EF4" w:rsidP="00263756">
      <w:pPr>
        <w:jc w:val="both"/>
        <w:rPr>
          <w:rFonts w:ascii="Verdana" w:hAnsi="Verdana"/>
          <w:sz w:val="20"/>
          <w:szCs w:val="20"/>
        </w:rPr>
      </w:pPr>
    </w:p>
    <w:p w:rsidR="005B5A9A" w:rsidRPr="0030087C" w:rsidRDefault="00ED0DEE" w:rsidP="00AB439A">
      <w:pPr>
        <w:spacing w:after="120"/>
        <w:jc w:val="both"/>
        <w:rPr>
          <w:rFonts w:ascii="Verdana" w:hAnsi="Verdana"/>
          <w:sz w:val="20"/>
          <w:szCs w:val="20"/>
        </w:rPr>
      </w:pPr>
      <w:r w:rsidRPr="00ED0DEE">
        <w:rPr>
          <w:rFonts w:ascii="Verdana" w:hAnsi="Verdana"/>
          <w:sz w:val="20"/>
          <w:szCs w:val="20"/>
        </w:rPr>
        <w:t>We welcome feedback and encourage users to provide us with their use cases and scenarios, share their expertise with us, and create their own applications.</w:t>
      </w:r>
    </w:p>
    <w:p w:rsidR="00ED0DEE" w:rsidRDefault="00ED0DEE" w:rsidP="005B5A9A">
      <w:pPr>
        <w:rPr>
          <w:rFonts w:ascii="Verdana" w:hAnsi="Verdana"/>
          <w:b/>
        </w:rPr>
      </w:pPr>
    </w:p>
    <w:p w:rsidR="005B5A9A" w:rsidRPr="0030087C" w:rsidRDefault="005B5A9A" w:rsidP="005B5A9A">
      <w:pPr>
        <w:rPr>
          <w:rFonts w:ascii="Verdana" w:hAnsi="Verdana"/>
          <w:b/>
        </w:rPr>
      </w:pPr>
      <w:r w:rsidRPr="0030087C">
        <w:rPr>
          <w:rFonts w:ascii="Verdana" w:hAnsi="Verdana"/>
          <w:b/>
        </w:rPr>
        <w:t>Contact</w:t>
      </w:r>
    </w:p>
    <w:p w:rsidR="005B5A9A" w:rsidRPr="0030087C" w:rsidRDefault="005B5A9A" w:rsidP="005B5A9A">
      <w:pPr>
        <w:jc w:val="both"/>
        <w:rPr>
          <w:rFonts w:ascii="Verdana" w:hAnsi="Verdana"/>
          <w:sz w:val="20"/>
          <w:szCs w:val="20"/>
        </w:rPr>
      </w:pPr>
      <w:r w:rsidRPr="0030087C">
        <w:rPr>
          <w:rFonts w:ascii="Verdana" w:hAnsi="Verdana"/>
          <w:sz w:val="20"/>
          <w:szCs w:val="20"/>
        </w:rPr>
        <w:t>MPDL</w:t>
      </w:r>
    </w:p>
    <w:p w:rsidR="005B5A9A" w:rsidRPr="0030087C" w:rsidRDefault="005B5A9A" w:rsidP="005B5A9A">
      <w:pPr>
        <w:jc w:val="both"/>
        <w:rPr>
          <w:rFonts w:ascii="Verdana" w:hAnsi="Verdana"/>
          <w:i/>
          <w:sz w:val="20"/>
          <w:szCs w:val="20"/>
        </w:rPr>
      </w:pPr>
      <w:r w:rsidRPr="0030087C">
        <w:rPr>
          <w:rFonts w:ascii="Verdana" w:hAnsi="Verdana"/>
          <w:i/>
          <w:sz w:val="20"/>
          <w:szCs w:val="20"/>
        </w:rPr>
        <w:t>Malte Dreyer (Research &amp; Development)</w:t>
      </w:r>
    </w:p>
    <w:p w:rsidR="005B5A9A" w:rsidRPr="00BF6EB3" w:rsidRDefault="00973DBD" w:rsidP="005B5A9A">
      <w:pPr>
        <w:jc w:val="both"/>
        <w:rPr>
          <w:rFonts w:ascii="Verdana" w:hAnsi="Verdana"/>
          <w:sz w:val="20"/>
          <w:szCs w:val="20"/>
          <w:lang w:val="de-DE"/>
        </w:rPr>
      </w:pPr>
      <w:hyperlink r:id="rId9" w:history="1">
        <w:r w:rsidR="004A194A" w:rsidRPr="00BF6EB3">
          <w:rPr>
            <w:rStyle w:val="Hyperlink"/>
            <w:rFonts w:ascii="Verdana" w:hAnsi="Verdana"/>
            <w:sz w:val="20"/>
            <w:szCs w:val="20"/>
            <w:lang w:val="de-DE"/>
          </w:rPr>
          <w:t>dreyer@mpdl.mpg.de</w:t>
        </w:r>
      </w:hyperlink>
    </w:p>
    <w:p w:rsidR="005B5A9A" w:rsidRPr="00BF6EB3" w:rsidRDefault="00EF40F0" w:rsidP="005B5A9A">
      <w:pPr>
        <w:jc w:val="both"/>
        <w:rPr>
          <w:rFonts w:ascii="Verdana" w:hAnsi="Verdana"/>
          <w:sz w:val="20"/>
          <w:szCs w:val="20"/>
          <w:lang w:val="de-DE"/>
        </w:rPr>
      </w:pPr>
      <w:r w:rsidRPr="00BF6EB3">
        <w:rPr>
          <w:rFonts w:ascii="Verdana" w:hAnsi="Verdana"/>
          <w:sz w:val="20"/>
          <w:szCs w:val="20"/>
          <w:lang w:val="de-DE"/>
        </w:rPr>
        <w:t>+49–(0)89 38602-225</w:t>
      </w:r>
    </w:p>
    <w:p w:rsidR="005B5A9A" w:rsidRPr="00BF6EB3" w:rsidRDefault="005B5A9A" w:rsidP="005B5A9A">
      <w:pPr>
        <w:jc w:val="both"/>
        <w:rPr>
          <w:rFonts w:ascii="Verdana" w:hAnsi="Verdana"/>
          <w:sz w:val="20"/>
          <w:szCs w:val="20"/>
          <w:lang w:val="de-DE"/>
        </w:rPr>
      </w:pPr>
    </w:p>
    <w:p w:rsidR="005B5A9A" w:rsidRPr="00BF6EB3" w:rsidRDefault="004A194A" w:rsidP="005B5A9A">
      <w:pPr>
        <w:jc w:val="both"/>
        <w:rPr>
          <w:rFonts w:ascii="Verdana" w:hAnsi="Verdana"/>
          <w:sz w:val="20"/>
          <w:szCs w:val="20"/>
          <w:lang w:val="de-DE"/>
        </w:rPr>
      </w:pPr>
      <w:r w:rsidRPr="00BF6EB3">
        <w:rPr>
          <w:rFonts w:ascii="Verdana" w:hAnsi="Verdana"/>
          <w:sz w:val="20"/>
          <w:szCs w:val="20"/>
          <w:lang w:val="de-DE"/>
        </w:rPr>
        <w:t xml:space="preserve">FIZ Karlsruhe </w:t>
      </w:r>
    </w:p>
    <w:p w:rsidR="005B5A9A" w:rsidRPr="0030087C" w:rsidRDefault="005B5A9A" w:rsidP="005B5A9A">
      <w:pPr>
        <w:jc w:val="both"/>
        <w:rPr>
          <w:rFonts w:ascii="Verdana" w:hAnsi="Verdana"/>
          <w:i/>
          <w:sz w:val="20"/>
          <w:szCs w:val="20"/>
        </w:rPr>
      </w:pPr>
      <w:r w:rsidRPr="0030087C">
        <w:rPr>
          <w:rFonts w:ascii="Verdana" w:hAnsi="Verdana"/>
          <w:i/>
          <w:sz w:val="20"/>
          <w:szCs w:val="20"/>
        </w:rPr>
        <w:t>Matthias Razum (</w:t>
      </w:r>
      <w:proofErr w:type="spellStart"/>
      <w:r w:rsidRPr="0030087C">
        <w:rPr>
          <w:rFonts w:ascii="Verdana" w:hAnsi="Verdana"/>
          <w:i/>
          <w:sz w:val="20"/>
          <w:szCs w:val="20"/>
        </w:rPr>
        <w:t>ePublishing</w:t>
      </w:r>
      <w:proofErr w:type="spellEnd"/>
      <w:r w:rsidRPr="0030087C">
        <w:rPr>
          <w:rFonts w:ascii="Verdana" w:hAnsi="Verdana"/>
          <w:i/>
          <w:sz w:val="20"/>
          <w:szCs w:val="20"/>
        </w:rPr>
        <w:t xml:space="preserve"> and </w:t>
      </w:r>
      <w:proofErr w:type="spellStart"/>
      <w:r w:rsidRPr="0030087C">
        <w:rPr>
          <w:rFonts w:ascii="Verdana" w:hAnsi="Verdana"/>
          <w:i/>
          <w:sz w:val="20"/>
          <w:szCs w:val="20"/>
        </w:rPr>
        <w:t>eScience</w:t>
      </w:r>
      <w:proofErr w:type="spellEnd"/>
      <w:r w:rsidRPr="0030087C">
        <w:rPr>
          <w:rFonts w:ascii="Verdana" w:hAnsi="Verdana"/>
          <w:i/>
          <w:sz w:val="20"/>
          <w:szCs w:val="20"/>
        </w:rPr>
        <w:t>)</w:t>
      </w:r>
    </w:p>
    <w:p w:rsidR="005B5A9A" w:rsidRPr="0030087C" w:rsidRDefault="00973DBD" w:rsidP="005B5A9A">
      <w:pPr>
        <w:jc w:val="both"/>
        <w:rPr>
          <w:rFonts w:ascii="Verdana" w:hAnsi="Verdana"/>
          <w:sz w:val="20"/>
          <w:szCs w:val="20"/>
        </w:rPr>
      </w:pPr>
      <w:hyperlink r:id="rId10" w:history="1">
        <w:r w:rsidR="005B5A9A" w:rsidRPr="0030087C">
          <w:rPr>
            <w:rStyle w:val="Hyperlink"/>
            <w:rFonts w:ascii="Verdana" w:hAnsi="Verdana"/>
            <w:sz w:val="20"/>
            <w:szCs w:val="20"/>
          </w:rPr>
          <w:t>Matthias.Razum@fiz-karlsruhe.de</w:t>
        </w:r>
      </w:hyperlink>
    </w:p>
    <w:p w:rsidR="005B5A9A" w:rsidRPr="0030087C" w:rsidRDefault="005B5A9A" w:rsidP="005B5A9A">
      <w:pPr>
        <w:jc w:val="both"/>
        <w:rPr>
          <w:rFonts w:ascii="Verdana" w:hAnsi="Verdana"/>
          <w:sz w:val="20"/>
          <w:szCs w:val="20"/>
        </w:rPr>
      </w:pPr>
      <w:r w:rsidRPr="0030087C">
        <w:rPr>
          <w:rFonts w:ascii="Verdana" w:hAnsi="Verdana"/>
          <w:sz w:val="20"/>
          <w:szCs w:val="20"/>
        </w:rPr>
        <w:t>+49-(0)7247 808-457</w:t>
      </w:r>
    </w:p>
    <w:p w:rsidR="00601583" w:rsidRDefault="00601583" w:rsidP="00AB439A">
      <w:pPr>
        <w:spacing w:after="120"/>
        <w:jc w:val="both"/>
        <w:rPr>
          <w:rFonts w:ascii="Verdana" w:hAnsi="Verdana"/>
          <w:sz w:val="20"/>
          <w:szCs w:val="20"/>
        </w:rPr>
      </w:pPr>
    </w:p>
    <w:p w:rsidR="003304DE" w:rsidRPr="0030087C" w:rsidRDefault="003304DE" w:rsidP="00AB439A">
      <w:pPr>
        <w:spacing w:after="120"/>
        <w:jc w:val="both"/>
        <w:rPr>
          <w:rFonts w:ascii="Verdana" w:hAnsi="Verdana"/>
          <w:sz w:val="20"/>
          <w:szCs w:val="20"/>
        </w:rPr>
      </w:pPr>
    </w:p>
    <w:p w:rsidR="00AC4326" w:rsidRPr="0030087C" w:rsidRDefault="00AC4326" w:rsidP="00AC4326">
      <w:pPr>
        <w:spacing w:after="120"/>
        <w:jc w:val="both"/>
        <w:rPr>
          <w:rFonts w:ascii="Verdana" w:hAnsi="Verdana"/>
          <w:sz w:val="16"/>
          <w:szCs w:val="20"/>
        </w:rPr>
      </w:pPr>
      <w:r w:rsidRPr="0030087C">
        <w:rPr>
          <w:rFonts w:ascii="Verdana" w:hAnsi="Verdana"/>
          <w:sz w:val="16"/>
          <w:szCs w:val="20"/>
        </w:rPr>
        <w:t>Latest update: September 2010</w:t>
      </w:r>
    </w:p>
    <w:p w:rsidR="00BE1B5A" w:rsidRPr="0030087C" w:rsidRDefault="00163573" w:rsidP="00BE1B5A">
      <w:pPr>
        <w:rPr>
          <w:rFonts w:ascii="Verdana" w:hAnsi="Verdana"/>
          <w:b/>
          <w:sz w:val="12"/>
        </w:rPr>
      </w:pPr>
      <w:r w:rsidRPr="0030087C">
        <w:rPr>
          <w:rFonts w:ascii="Verdana" w:hAnsi="Verdana"/>
          <w:sz w:val="18"/>
          <w:szCs w:val="18"/>
        </w:rPr>
        <w:br w:type="column"/>
      </w:r>
      <w:r w:rsidR="00BE1B5A" w:rsidRPr="0030087C">
        <w:rPr>
          <w:rFonts w:ascii="Verdana" w:hAnsi="Verdana"/>
          <w:b/>
          <w:sz w:val="12"/>
        </w:rPr>
        <w:lastRenderedPageBreak/>
        <w:t xml:space="preserve"> </w:t>
      </w:r>
    </w:p>
    <w:p w:rsidR="005272C1" w:rsidRPr="0030087C" w:rsidRDefault="00F464CD" w:rsidP="00FF5A9C">
      <w:pPr>
        <w:rPr>
          <w:rFonts w:ascii="Verdana" w:hAnsi="Verdana"/>
        </w:rPr>
      </w:pPr>
      <w:r w:rsidRPr="0030087C">
        <w:rPr>
          <w:rFonts w:ascii="Verdana" w:hAnsi="Verdana"/>
          <w:b/>
          <w:sz w:val="12"/>
          <w:highlight w:val="yellow"/>
        </w:rPr>
        <w:t>(</w:t>
      </w:r>
      <w:proofErr w:type="spellStart"/>
      <w:r w:rsidR="00617190" w:rsidRPr="0030087C">
        <w:rPr>
          <w:rFonts w:ascii="Verdana" w:hAnsi="Verdana"/>
          <w:b/>
          <w:sz w:val="12"/>
          <w:highlight w:val="yellow"/>
        </w:rPr>
        <w:t>Vorderseite</w:t>
      </w:r>
      <w:proofErr w:type="spellEnd"/>
      <w:r w:rsidRPr="0030087C">
        <w:rPr>
          <w:rFonts w:ascii="Verdana" w:hAnsi="Verdana"/>
          <w:b/>
          <w:sz w:val="12"/>
          <w:highlight w:val="yellow"/>
        </w:rPr>
        <w:t>)</w:t>
      </w:r>
      <w:r w:rsidR="001700AB" w:rsidRPr="0030087C">
        <w:rPr>
          <w:noProof/>
          <w:lang w:val="de-DE" w:eastAsia="de-DE"/>
        </w:rPr>
        <w:drawing>
          <wp:anchor distT="0" distB="0" distL="114935" distR="114935" simplePos="0" relativeHeight="251654656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-5905500</wp:posOffset>
            </wp:positionV>
            <wp:extent cx="1478915" cy="397510"/>
            <wp:effectExtent l="19050" t="0" r="698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397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0" w:type="auto"/>
        <w:tblInd w:w="-252" w:type="dxa"/>
        <w:tblLayout w:type="fixed"/>
        <w:tblLook w:val="0000"/>
      </w:tblPr>
      <w:tblGrid>
        <w:gridCol w:w="2203"/>
        <w:gridCol w:w="2465"/>
      </w:tblGrid>
      <w:tr w:rsidR="00F464CD" w:rsidRPr="0030087C" w:rsidTr="00365309">
        <w:tc>
          <w:tcPr>
            <w:tcW w:w="2203" w:type="dxa"/>
          </w:tcPr>
          <w:p w:rsidR="00F464CD" w:rsidRPr="0030087C" w:rsidRDefault="001700AB" w:rsidP="009B6D57">
            <w:pPr>
              <w:pStyle w:val="Textkrper"/>
              <w:jc w:val="both"/>
              <w:rPr>
                <w:rFonts w:ascii="Verdana" w:hAnsi="Verdana"/>
                <w:sz w:val="14"/>
                <w:szCs w:val="14"/>
              </w:rPr>
            </w:pPr>
            <w:r w:rsidRPr="0030087C">
              <w:rPr>
                <w:noProof/>
                <w:lang w:val="de-DE" w:eastAsia="de-DE"/>
              </w:rPr>
              <w:drawing>
                <wp:inline distT="0" distB="0" distL="0" distR="0">
                  <wp:extent cx="1199515" cy="344170"/>
                  <wp:effectExtent l="19050" t="0" r="635" b="0"/>
                  <wp:docPr id="10" name="Bild 10" descr="http://colab.mpdl.mpg.de/mediawiki/skins/monobook/mpdl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olab.mpdl.mpg.de/mediawiki/skins/monobook/mpdl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:rsidR="00F464CD" w:rsidRPr="0030087C" w:rsidRDefault="001700AB" w:rsidP="00F464CD">
            <w:pPr>
              <w:pStyle w:val="Textkrper"/>
              <w:snapToGrid w:val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0087C">
              <w:rPr>
                <w:rFonts w:ascii="Verdana" w:hAnsi="Verdana"/>
                <w:noProof/>
                <w:lang w:val="de-DE" w:eastAsia="de-DE"/>
              </w:rPr>
              <w:drawing>
                <wp:inline distT="0" distB="0" distL="0" distR="0">
                  <wp:extent cx="1376045" cy="310515"/>
                  <wp:effectExtent l="19050" t="0" r="0" b="0"/>
                  <wp:docPr id="11" name="Bild 11" descr="FIZ-Karlsruhe-en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IZ-Karlsruhe-en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46F" w:rsidRPr="0030087C" w:rsidRDefault="0038046F">
      <w:pPr>
        <w:jc w:val="right"/>
        <w:rPr>
          <w:rFonts w:ascii="Verdana" w:hAnsi="Verdana"/>
        </w:rPr>
      </w:pPr>
    </w:p>
    <w:p w:rsidR="0038046F" w:rsidRPr="0030087C" w:rsidRDefault="0038046F">
      <w:pPr>
        <w:rPr>
          <w:rFonts w:ascii="Verdana" w:hAnsi="Verdana"/>
        </w:rPr>
      </w:pPr>
    </w:p>
    <w:p w:rsidR="0038046F" w:rsidRPr="0030087C" w:rsidRDefault="0038046F">
      <w:pPr>
        <w:rPr>
          <w:rFonts w:ascii="Verdana" w:hAnsi="Verdana"/>
        </w:rPr>
      </w:pPr>
    </w:p>
    <w:p w:rsidR="0038046F" w:rsidRPr="0030087C" w:rsidRDefault="0038046F">
      <w:pPr>
        <w:rPr>
          <w:rFonts w:ascii="Verdana" w:hAnsi="Verdana"/>
        </w:rPr>
      </w:pPr>
    </w:p>
    <w:p w:rsidR="0038046F" w:rsidRPr="0030087C" w:rsidRDefault="0038046F">
      <w:pPr>
        <w:rPr>
          <w:rFonts w:ascii="Verdana" w:hAnsi="Verdana"/>
        </w:rPr>
      </w:pPr>
    </w:p>
    <w:p w:rsidR="0038046F" w:rsidRPr="0030087C" w:rsidRDefault="0038046F">
      <w:pPr>
        <w:rPr>
          <w:rFonts w:ascii="Verdana" w:hAnsi="Verdana"/>
        </w:rPr>
      </w:pPr>
    </w:p>
    <w:p w:rsidR="0038046F" w:rsidRPr="0030087C" w:rsidRDefault="0038046F">
      <w:pPr>
        <w:rPr>
          <w:rFonts w:ascii="Verdana" w:hAnsi="Verdana"/>
        </w:rPr>
      </w:pPr>
    </w:p>
    <w:p w:rsidR="0038046F" w:rsidRPr="0030087C" w:rsidRDefault="00973DBD">
      <w:pPr>
        <w:rPr>
          <w:rFonts w:ascii="Verdana" w:hAnsi="Verdana"/>
        </w:rPr>
      </w:pPr>
      <w:r w:rsidRPr="00973DBD">
        <w:rPr>
          <w:rFonts w:ascii="Verdana" w:hAnsi="Verdana"/>
          <w:noProof/>
          <w:lang w:eastAsia="de-DE"/>
        </w:rPr>
        <w:pict>
          <v:rect id="_x0000_s1027" style="position:absolute;margin-left:71.3pt;margin-top:68.75pt;width:151.1pt;height:21.1pt;z-index:251655680" stroked="f">
            <v:textbox style="mso-next-textbox:#_x0000_s1027">
              <w:txbxContent>
                <w:p w:rsidR="00CA59B2" w:rsidRPr="00E82256" w:rsidRDefault="00CA59B2" w:rsidP="00F87263">
                  <w:pPr>
                    <w:jc w:val="right"/>
                    <w:rPr>
                      <w:sz w:val="20"/>
                      <w:szCs w:val="20"/>
                    </w:rPr>
                  </w:pPr>
                  <w:r w:rsidRPr="00E82256">
                    <w:rPr>
                      <w:rFonts w:ascii="Verdana" w:hAnsi="Verdana"/>
                      <w:smallCaps/>
                      <w:sz w:val="20"/>
                      <w:szCs w:val="20"/>
                      <w:lang w:val="en-GB"/>
                    </w:rPr>
                    <w:t xml:space="preserve">enabling </w:t>
                  </w:r>
                  <w:proofErr w:type="spellStart"/>
                  <w:r w:rsidRPr="00E82256">
                    <w:rPr>
                      <w:rFonts w:ascii="Verdana" w:hAnsi="Verdana"/>
                      <w:smallCaps/>
                      <w:sz w:val="20"/>
                      <w:szCs w:val="20"/>
                      <w:lang w:val="en-GB"/>
                    </w:rPr>
                    <w:t>eResearch</w:t>
                  </w:r>
                  <w:proofErr w:type="spellEnd"/>
                </w:p>
              </w:txbxContent>
            </v:textbox>
          </v:rect>
        </w:pict>
      </w:r>
      <w:r w:rsidR="001700AB" w:rsidRPr="0030087C">
        <w:rPr>
          <w:rFonts w:ascii="Verdana" w:hAnsi="Verdana"/>
          <w:noProof/>
          <w:lang w:val="de-DE" w:eastAsia="de-DE"/>
        </w:rPr>
        <w:drawing>
          <wp:inline distT="0" distB="0" distL="0" distR="0">
            <wp:extent cx="2844165" cy="1065530"/>
            <wp:effectExtent l="19050" t="0" r="0" b="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065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46F" w:rsidRPr="0030087C" w:rsidRDefault="0038046F" w:rsidP="00FB606E">
      <w:pPr>
        <w:rPr>
          <w:rFonts w:ascii="Verdana" w:hAnsi="Verdana"/>
          <w:sz w:val="20"/>
          <w:szCs w:val="20"/>
        </w:rPr>
      </w:pPr>
    </w:p>
    <w:p w:rsidR="0038046F" w:rsidRPr="0030087C" w:rsidRDefault="0038046F" w:rsidP="00FB606E">
      <w:pPr>
        <w:rPr>
          <w:rFonts w:ascii="Verdana" w:hAnsi="Verdana"/>
          <w:sz w:val="20"/>
          <w:szCs w:val="20"/>
        </w:rPr>
      </w:pPr>
    </w:p>
    <w:p w:rsidR="0038046F" w:rsidRPr="0030087C" w:rsidRDefault="0038046F" w:rsidP="00FB606E">
      <w:pPr>
        <w:rPr>
          <w:rFonts w:ascii="Verdana" w:hAnsi="Verdana"/>
          <w:sz w:val="20"/>
          <w:szCs w:val="20"/>
        </w:rPr>
      </w:pPr>
    </w:p>
    <w:p w:rsidR="0038046F" w:rsidRPr="0030087C" w:rsidRDefault="0038046F" w:rsidP="00FB606E">
      <w:pPr>
        <w:rPr>
          <w:rFonts w:ascii="Verdana" w:hAnsi="Verdana"/>
          <w:sz w:val="20"/>
          <w:szCs w:val="20"/>
        </w:rPr>
      </w:pPr>
    </w:p>
    <w:p w:rsidR="0038046F" w:rsidRPr="0030087C" w:rsidRDefault="0038046F" w:rsidP="00FB606E">
      <w:pPr>
        <w:rPr>
          <w:rFonts w:ascii="Verdana" w:hAnsi="Verdana"/>
          <w:sz w:val="20"/>
          <w:szCs w:val="20"/>
        </w:rPr>
      </w:pPr>
    </w:p>
    <w:p w:rsidR="0038046F" w:rsidRPr="0030087C" w:rsidRDefault="0038046F" w:rsidP="00FB606E">
      <w:pPr>
        <w:rPr>
          <w:rFonts w:ascii="Verdana" w:hAnsi="Verdana"/>
          <w:sz w:val="20"/>
          <w:szCs w:val="20"/>
        </w:rPr>
      </w:pPr>
    </w:p>
    <w:p w:rsidR="0038046F" w:rsidRPr="0030087C" w:rsidRDefault="0038046F" w:rsidP="00FB606E">
      <w:pPr>
        <w:rPr>
          <w:rFonts w:ascii="Verdana" w:hAnsi="Verdana"/>
          <w:sz w:val="20"/>
          <w:szCs w:val="20"/>
        </w:rPr>
      </w:pPr>
    </w:p>
    <w:p w:rsidR="0038046F" w:rsidRPr="0030087C" w:rsidRDefault="0038046F" w:rsidP="00FB606E">
      <w:pPr>
        <w:rPr>
          <w:rFonts w:ascii="Verdana" w:hAnsi="Verdana"/>
          <w:sz w:val="20"/>
          <w:szCs w:val="20"/>
        </w:rPr>
      </w:pPr>
    </w:p>
    <w:p w:rsidR="0038046F" w:rsidRPr="0030087C" w:rsidRDefault="003651BB" w:rsidP="00FB606E">
      <w:pPr>
        <w:rPr>
          <w:rFonts w:ascii="Verdana" w:hAnsi="Verdana"/>
          <w:sz w:val="20"/>
          <w:szCs w:val="20"/>
        </w:rPr>
      </w:pPr>
      <w:r w:rsidRPr="003651BB">
        <w:rPr>
          <w:rFonts w:ascii="Verdana" w:hAnsi="Verdana"/>
          <w:sz w:val="20"/>
          <w:szCs w:val="20"/>
          <w:highlight w:val="cyan"/>
        </w:rPr>
        <w:t xml:space="preserve">Stand: </w:t>
      </w:r>
      <w:r w:rsidRPr="003651BB">
        <w:rPr>
          <w:rFonts w:ascii="Verdana" w:hAnsi="Verdana"/>
          <w:sz w:val="20"/>
          <w:szCs w:val="20"/>
          <w:highlight w:val="cyan"/>
        </w:rPr>
        <w:fldChar w:fldCharType="begin"/>
      </w:r>
      <w:r w:rsidRPr="003651BB">
        <w:rPr>
          <w:rFonts w:ascii="Verdana" w:hAnsi="Verdana"/>
          <w:sz w:val="20"/>
          <w:szCs w:val="20"/>
          <w:highlight w:val="cyan"/>
        </w:rPr>
        <w:instrText xml:space="preserve"> DATE  \@ "M/d/yyyy h:mm:ss am/pm"  \* MERGEFORMAT </w:instrText>
      </w:r>
      <w:r w:rsidRPr="003651BB">
        <w:rPr>
          <w:rFonts w:ascii="Verdana" w:hAnsi="Verdana"/>
          <w:sz w:val="20"/>
          <w:szCs w:val="20"/>
          <w:highlight w:val="cyan"/>
        </w:rPr>
        <w:fldChar w:fldCharType="separate"/>
      </w:r>
      <w:r w:rsidRPr="003651BB">
        <w:rPr>
          <w:rFonts w:ascii="Verdana" w:hAnsi="Verdana"/>
          <w:noProof/>
          <w:sz w:val="20"/>
          <w:szCs w:val="20"/>
          <w:highlight w:val="cyan"/>
        </w:rPr>
        <w:t>7/26/2010 4:21:46 PM</w:t>
      </w:r>
      <w:r w:rsidRPr="003651BB">
        <w:rPr>
          <w:rFonts w:ascii="Verdana" w:hAnsi="Verdana"/>
          <w:sz w:val="20"/>
          <w:szCs w:val="20"/>
          <w:highlight w:val="cyan"/>
        </w:rPr>
        <w:fldChar w:fldCharType="end"/>
      </w:r>
      <w:r w:rsidRPr="003651BB">
        <w:rPr>
          <w:rFonts w:ascii="Verdana" w:hAnsi="Verdana"/>
          <w:sz w:val="20"/>
          <w:szCs w:val="20"/>
          <w:highlight w:val="cyan"/>
        </w:rPr>
        <w:t>; Ute Rusnak</w:t>
      </w:r>
    </w:p>
    <w:p w:rsidR="0038046F" w:rsidRPr="0030087C" w:rsidRDefault="0038046F" w:rsidP="00FB606E">
      <w:pPr>
        <w:rPr>
          <w:rFonts w:ascii="Verdana" w:hAnsi="Verdana"/>
          <w:sz w:val="20"/>
          <w:szCs w:val="20"/>
        </w:rPr>
      </w:pPr>
    </w:p>
    <w:p w:rsidR="0038046F" w:rsidRPr="0030087C" w:rsidRDefault="0038046F" w:rsidP="00FB606E">
      <w:pPr>
        <w:rPr>
          <w:rFonts w:ascii="Verdana" w:hAnsi="Verdana"/>
          <w:sz w:val="20"/>
          <w:szCs w:val="20"/>
        </w:rPr>
      </w:pPr>
    </w:p>
    <w:p w:rsidR="0038046F" w:rsidRPr="0030087C" w:rsidRDefault="0038046F" w:rsidP="00FB606E">
      <w:pPr>
        <w:rPr>
          <w:rFonts w:ascii="Verdana" w:hAnsi="Verdana"/>
          <w:sz w:val="20"/>
          <w:szCs w:val="20"/>
        </w:rPr>
      </w:pPr>
    </w:p>
    <w:p w:rsidR="0038046F" w:rsidRPr="0030087C" w:rsidRDefault="0038046F" w:rsidP="00FB606E">
      <w:pPr>
        <w:rPr>
          <w:rFonts w:ascii="Verdana" w:hAnsi="Verdana"/>
          <w:sz w:val="20"/>
          <w:szCs w:val="20"/>
        </w:rPr>
      </w:pPr>
    </w:p>
    <w:p w:rsidR="00FB606E" w:rsidRPr="0030087C" w:rsidRDefault="00FB606E" w:rsidP="00FB606E">
      <w:pPr>
        <w:rPr>
          <w:rFonts w:ascii="Verdana" w:hAnsi="Verdana"/>
          <w:sz w:val="20"/>
          <w:szCs w:val="20"/>
        </w:rPr>
      </w:pPr>
    </w:p>
    <w:p w:rsidR="00FB606E" w:rsidRPr="0030087C" w:rsidRDefault="00FB606E" w:rsidP="00FB606E">
      <w:pPr>
        <w:rPr>
          <w:rFonts w:ascii="Verdana" w:hAnsi="Verdana"/>
          <w:sz w:val="20"/>
          <w:szCs w:val="20"/>
        </w:rPr>
      </w:pPr>
    </w:p>
    <w:p w:rsidR="0038046F" w:rsidRPr="0030087C" w:rsidRDefault="0038046F" w:rsidP="00FB606E">
      <w:pPr>
        <w:rPr>
          <w:rFonts w:ascii="Verdana" w:hAnsi="Verdana"/>
          <w:sz w:val="20"/>
          <w:szCs w:val="20"/>
        </w:rPr>
      </w:pPr>
    </w:p>
    <w:p w:rsidR="0038046F" w:rsidRPr="0030087C" w:rsidRDefault="0038046F" w:rsidP="00FB606E">
      <w:pPr>
        <w:rPr>
          <w:rFonts w:ascii="Verdana" w:hAnsi="Verdana"/>
          <w:sz w:val="20"/>
          <w:szCs w:val="20"/>
        </w:rPr>
      </w:pPr>
    </w:p>
    <w:p w:rsidR="0038046F" w:rsidRPr="0030087C" w:rsidRDefault="0038046F" w:rsidP="00FB606E">
      <w:pPr>
        <w:rPr>
          <w:rFonts w:ascii="Verdana" w:hAnsi="Verdana"/>
          <w:sz w:val="20"/>
          <w:szCs w:val="20"/>
        </w:rPr>
      </w:pPr>
    </w:p>
    <w:p w:rsidR="00F464CD" w:rsidRPr="0030087C" w:rsidRDefault="00F464CD" w:rsidP="00F464CD">
      <w:pPr>
        <w:rPr>
          <w:rFonts w:ascii="Verdana" w:hAnsi="Verdana"/>
        </w:rPr>
      </w:pPr>
    </w:p>
    <w:p w:rsidR="00F464CD" w:rsidRPr="0030087C" w:rsidRDefault="00F464CD" w:rsidP="00F464CD">
      <w:pPr>
        <w:rPr>
          <w:rFonts w:ascii="Verdana" w:hAnsi="Verdana"/>
        </w:rPr>
      </w:pPr>
    </w:p>
    <w:p w:rsidR="00A4102A" w:rsidRDefault="00A4102A">
      <w:pPr>
        <w:rPr>
          <w:rFonts w:ascii="Verdana" w:hAnsi="Verdana"/>
          <w:i/>
          <w:sz w:val="20"/>
          <w:szCs w:val="20"/>
        </w:rPr>
      </w:pPr>
    </w:p>
    <w:p w:rsidR="00A4102A" w:rsidRDefault="00A4102A">
      <w:pPr>
        <w:rPr>
          <w:rFonts w:ascii="Verdana" w:hAnsi="Verdana"/>
          <w:i/>
          <w:sz w:val="20"/>
          <w:szCs w:val="20"/>
        </w:rPr>
      </w:pPr>
    </w:p>
    <w:p w:rsidR="0068480F" w:rsidRPr="0030087C" w:rsidRDefault="005272C1">
      <w:pPr>
        <w:rPr>
          <w:rFonts w:ascii="Verdana" w:hAnsi="Verdana"/>
          <w:i/>
          <w:sz w:val="20"/>
          <w:szCs w:val="20"/>
        </w:rPr>
      </w:pPr>
      <w:r w:rsidRPr="0030087C">
        <w:rPr>
          <w:rFonts w:ascii="Verdana" w:hAnsi="Verdana"/>
          <w:i/>
          <w:sz w:val="20"/>
          <w:szCs w:val="20"/>
        </w:rPr>
        <w:t xml:space="preserve">The </w:t>
      </w:r>
      <w:r w:rsidR="0068480F" w:rsidRPr="0030087C">
        <w:rPr>
          <w:rFonts w:ascii="Verdana" w:hAnsi="Verdana"/>
          <w:i/>
          <w:sz w:val="20"/>
          <w:szCs w:val="20"/>
        </w:rPr>
        <w:t>O</w:t>
      </w:r>
      <w:r w:rsidR="001272CD" w:rsidRPr="0030087C">
        <w:rPr>
          <w:rFonts w:ascii="Verdana" w:hAnsi="Verdana"/>
          <w:i/>
          <w:sz w:val="20"/>
          <w:szCs w:val="20"/>
        </w:rPr>
        <w:t xml:space="preserve">pen </w:t>
      </w:r>
      <w:r w:rsidR="0068480F" w:rsidRPr="0030087C">
        <w:rPr>
          <w:rFonts w:ascii="Verdana" w:hAnsi="Verdana"/>
          <w:i/>
          <w:sz w:val="20"/>
          <w:szCs w:val="20"/>
        </w:rPr>
        <w:t>S</w:t>
      </w:r>
      <w:r w:rsidR="001272CD" w:rsidRPr="0030087C">
        <w:rPr>
          <w:rFonts w:ascii="Verdana" w:hAnsi="Verdana"/>
          <w:i/>
          <w:sz w:val="20"/>
          <w:szCs w:val="20"/>
        </w:rPr>
        <w:t xml:space="preserve">ource </w:t>
      </w:r>
      <w:proofErr w:type="spellStart"/>
      <w:r w:rsidR="0038046F" w:rsidRPr="0030087C">
        <w:rPr>
          <w:rFonts w:ascii="Verdana" w:hAnsi="Verdana"/>
          <w:i/>
          <w:sz w:val="20"/>
          <w:szCs w:val="20"/>
        </w:rPr>
        <w:t>eResearch</w:t>
      </w:r>
      <w:proofErr w:type="spellEnd"/>
      <w:r w:rsidR="0038046F" w:rsidRPr="0030087C">
        <w:rPr>
          <w:rFonts w:ascii="Verdana" w:hAnsi="Verdana"/>
          <w:i/>
          <w:sz w:val="20"/>
          <w:szCs w:val="20"/>
        </w:rPr>
        <w:t xml:space="preserve"> Environment</w:t>
      </w:r>
    </w:p>
    <w:p w:rsidR="0038046F" w:rsidRPr="0030087C" w:rsidRDefault="00F464CD" w:rsidP="00F464CD">
      <w:pPr>
        <w:rPr>
          <w:rFonts w:ascii="Verdana" w:hAnsi="Verdana"/>
          <w:b/>
        </w:rPr>
      </w:pPr>
      <w:r w:rsidRPr="0030087C">
        <w:rPr>
          <w:rFonts w:ascii="Verdana" w:hAnsi="Verdana"/>
          <w:i/>
          <w:sz w:val="20"/>
          <w:szCs w:val="20"/>
        </w:rPr>
        <w:br w:type="column"/>
      </w:r>
      <w:r w:rsidR="001507EB" w:rsidRPr="0030087C">
        <w:rPr>
          <w:rFonts w:ascii="Verdana" w:hAnsi="Verdana"/>
          <w:b/>
          <w:sz w:val="12"/>
          <w:highlight w:val="yellow"/>
        </w:rPr>
        <w:lastRenderedPageBreak/>
        <w:t>(1-innen)</w:t>
      </w:r>
      <w:r w:rsidR="001507EB" w:rsidRPr="0030087C">
        <w:rPr>
          <w:rFonts w:ascii="Verdana" w:hAnsi="Verdana"/>
          <w:b/>
          <w:sz w:val="12"/>
        </w:rPr>
        <w:t xml:space="preserve"> </w:t>
      </w:r>
      <w:r w:rsidR="0038046F" w:rsidRPr="0030087C">
        <w:rPr>
          <w:rFonts w:ascii="Verdana" w:hAnsi="Verdana"/>
          <w:b/>
        </w:rPr>
        <w:t>What is eSciDoc?</w:t>
      </w:r>
      <w:r w:rsidR="00886183" w:rsidRPr="0030087C">
        <w:rPr>
          <w:rFonts w:ascii="Verdana" w:hAnsi="Verdana"/>
          <w:b/>
        </w:rPr>
        <w:t xml:space="preserve"> </w:t>
      </w:r>
    </w:p>
    <w:p w:rsidR="0038046F" w:rsidRPr="0030087C" w:rsidRDefault="0038046F">
      <w:pPr>
        <w:rPr>
          <w:rFonts w:ascii="Verdana" w:hAnsi="Verdana"/>
          <w:sz w:val="20"/>
        </w:rPr>
      </w:pPr>
    </w:p>
    <w:p w:rsidR="0038046F" w:rsidRPr="0030087C" w:rsidRDefault="0038046F">
      <w:pPr>
        <w:rPr>
          <w:rFonts w:ascii="Verdana" w:hAnsi="Verdana"/>
          <w:sz w:val="20"/>
          <w:szCs w:val="20"/>
        </w:rPr>
      </w:pPr>
      <w:proofErr w:type="gramStart"/>
      <w:r w:rsidRPr="0030087C">
        <w:rPr>
          <w:rFonts w:ascii="Verdana" w:eastAsia="MS Mincho" w:hAnsi="Verdana"/>
          <w:sz w:val="20"/>
          <w:szCs w:val="20"/>
        </w:rPr>
        <w:t>eSciDoc</w:t>
      </w:r>
      <w:proofErr w:type="gramEnd"/>
      <w:r w:rsidRPr="0030087C">
        <w:rPr>
          <w:rFonts w:ascii="Verdana" w:eastAsia="MS Mincho" w:hAnsi="Verdana"/>
          <w:sz w:val="20"/>
          <w:szCs w:val="20"/>
        </w:rPr>
        <w:t xml:space="preserve"> is an </w:t>
      </w:r>
      <w:proofErr w:type="spellStart"/>
      <w:r w:rsidR="001272CD" w:rsidRPr="0030087C">
        <w:rPr>
          <w:rFonts w:ascii="Verdana" w:eastAsia="MS Mincho" w:hAnsi="Verdana"/>
          <w:b/>
          <w:bCs/>
          <w:sz w:val="20"/>
          <w:szCs w:val="20"/>
        </w:rPr>
        <w:t>e</w:t>
      </w:r>
      <w:r w:rsidRPr="0030087C">
        <w:rPr>
          <w:rFonts w:ascii="Verdana" w:eastAsia="MS Mincho" w:hAnsi="Verdana"/>
          <w:b/>
          <w:bCs/>
          <w:sz w:val="20"/>
          <w:szCs w:val="20"/>
        </w:rPr>
        <w:t>Research</w:t>
      </w:r>
      <w:proofErr w:type="spellEnd"/>
      <w:r w:rsidRPr="0030087C">
        <w:rPr>
          <w:rFonts w:ascii="Verdana" w:eastAsia="MS Mincho" w:hAnsi="Verdana"/>
          <w:b/>
          <w:bCs/>
          <w:sz w:val="20"/>
          <w:szCs w:val="20"/>
        </w:rPr>
        <w:t xml:space="preserve"> </w:t>
      </w:r>
      <w:r w:rsidR="001272CD" w:rsidRPr="0030087C">
        <w:rPr>
          <w:rFonts w:ascii="Verdana" w:eastAsia="MS Mincho" w:hAnsi="Verdana"/>
          <w:b/>
          <w:bCs/>
          <w:sz w:val="20"/>
          <w:szCs w:val="20"/>
        </w:rPr>
        <w:t>environment</w:t>
      </w:r>
      <w:r w:rsidRPr="0030087C">
        <w:rPr>
          <w:rFonts w:ascii="Verdana" w:eastAsia="MS Mincho" w:hAnsi="Verdana"/>
          <w:sz w:val="20"/>
          <w:szCs w:val="20"/>
        </w:rPr>
        <w:t xml:space="preserve"> developed specifically for </w:t>
      </w:r>
      <w:r w:rsidR="00132B76" w:rsidRPr="0030087C">
        <w:rPr>
          <w:rFonts w:ascii="Verdana" w:eastAsia="MS Mincho" w:hAnsi="Verdana"/>
          <w:sz w:val="20"/>
          <w:szCs w:val="20"/>
        </w:rPr>
        <w:t xml:space="preserve">the global and interdisciplinary collaboration of scientific communities. </w:t>
      </w:r>
      <w:r w:rsidRPr="0030087C">
        <w:rPr>
          <w:rFonts w:ascii="Verdana" w:hAnsi="Verdana"/>
          <w:sz w:val="20"/>
          <w:szCs w:val="20"/>
        </w:rPr>
        <w:t xml:space="preserve">It comprises </w:t>
      </w:r>
      <w:r w:rsidR="00EC4E50">
        <w:rPr>
          <w:rFonts w:ascii="Verdana" w:hAnsi="Verdana"/>
          <w:b/>
          <w:sz w:val="20"/>
          <w:szCs w:val="20"/>
        </w:rPr>
        <w:t>a</w:t>
      </w:r>
      <w:r w:rsidR="00EF40F0" w:rsidRPr="00EF40F0">
        <w:rPr>
          <w:rFonts w:ascii="Verdana" w:hAnsi="Verdana"/>
          <w:b/>
          <w:sz w:val="20"/>
          <w:szCs w:val="20"/>
        </w:rPr>
        <w:t xml:space="preserve"> </w:t>
      </w:r>
      <w:r w:rsidR="00F00203">
        <w:rPr>
          <w:rFonts w:ascii="Verdana" w:hAnsi="Verdana"/>
          <w:b/>
          <w:sz w:val="20"/>
          <w:szCs w:val="20"/>
        </w:rPr>
        <w:t>generic</w:t>
      </w:r>
      <w:r w:rsidR="00E4754B">
        <w:rPr>
          <w:rFonts w:ascii="Verdana" w:hAnsi="Verdana"/>
          <w:b/>
          <w:sz w:val="20"/>
          <w:szCs w:val="20"/>
        </w:rPr>
        <w:t xml:space="preserve">, </w:t>
      </w:r>
      <w:r w:rsidR="00E4754B" w:rsidRPr="00E4754B">
        <w:rPr>
          <w:rFonts w:ascii="Verdana" w:hAnsi="Verdana"/>
          <w:b/>
          <w:sz w:val="20"/>
          <w:szCs w:val="20"/>
        </w:rPr>
        <w:t>discipline-independent</w:t>
      </w:r>
      <w:r w:rsidR="006B1DD7">
        <w:rPr>
          <w:rFonts w:ascii="Verdana" w:hAnsi="Verdana"/>
          <w:b/>
          <w:sz w:val="20"/>
          <w:szCs w:val="20"/>
        </w:rPr>
        <w:t xml:space="preserve"> </w:t>
      </w:r>
      <w:r w:rsidR="00EF40F0" w:rsidRPr="00EF40F0">
        <w:rPr>
          <w:rFonts w:ascii="Verdana" w:hAnsi="Verdana"/>
          <w:b/>
          <w:sz w:val="20"/>
          <w:szCs w:val="20"/>
        </w:rPr>
        <w:t xml:space="preserve">infrastructure </w:t>
      </w:r>
      <w:r w:rsidRPr="0030087C">
        <w:rPr>
          <w:rFonts w:ascii="Verdana" w:hAnsi="Verdana"/>
          <w:b/>
          <w:bCs/>
          <w:sz w:val="20"/>
          <w:szCs w:val="20"/>
        </w:rPr>
        <w:t xml:space="preserve">and </w:t>
      </w:r>
      <w:r w:rsidR="00DD7893">
        <w:rPr>
          <w:rFonts w:ascii="Verdana" w:hAnsi="Verdana"/>
          <w:b/>
          <w:bCs/>
          <w:sz w:val="20"/>
          <w:szCs w:val="20"/>
        </w:rPr>
        <w:t>customized</w:t>
      </w:r>
      <w:r w:rsidR="006B1DD7">
        <w:rPr>
          <w:rFonts w:ascii="Verdana" w:hAnsi="Verdana"/>
          <w:b/>
          <w:bCs/>
          <w:sz w:val="20"/>
          <w:szCs w:val="20"/>
        </w:rPr>
        <w:t xml:space="preserve"> </w:t>
      </w:r>
      <w:r w:rsidR="008377F1" w:rsidRPr="0030087C">
        <w:rPr>
          <w:rFonts w:ascii="Verdana" w:hAnsi="Verdana"/>
          <w:b/>
          <w:bCs/>
          <w:sz w:val="20"/>
          <w:szCs w:val="20"/>
        </w:rPr>
        <w:t>applications</w:t>
      </w:r>
      <w:r w:rsidRPr="0030087C">
        <w:rPr>
          <w:rFonts w:ascii="Verdana" w:hAnsi="Verdana"/>
          <w:sz w:val="20"/>
          <w:szCs w:val="20"/>
        </w:rPr>
        <w:t xml:space="preserve"> that </w:t>
      </w:r>
      <w:r w:rsidR="004B64CD" w:rsidRPr="0030087C">
        <w:rPr>
          <w:rFonts w:ascii="Verdana" w:hAnsi="Verdana"/>
          <w:sz w:val="20"/>
          <w:szCs w:val="20"/>
        </w:rPr>
        <w:t>enable</w:t>
      </w:r>
      <w:r w:rsidRPr="0030087C">
        <w:rPr>
          <w:rFonts w:ascii="Verdana" w:hAnsi="Verdana"/>
          <w:sz w:val="20"/>
          <w:szCs w:val="20"/>
        </w:rPr>
        <w:t xml:space="preserve"> innovative </w:t>
      </w:r>
      <w:proofErr w:type="spellStart"/>
      <w:r w:rsidR="001272CD" w:rsidRPr="0030087C">
        <w:rPr>
          <w:rFonts w:ascii="Verdana" w:hAnsi="Verdana"/>
          <w:sz w:val="20"/>
          <w:szCs w:val="20"/>
        </w:rPr>
        <w:t>eScience</w:t>
      </w:r>
      <w:proofErr w:type="spellEnd"/>
      <w:r w:rsidR="001272CD" w:rsidRPr="0030087C">
        <w:rPr>
          <w:rFonts w:ascii="Verdana" w:hAnsi="Verdana"/>
          <w:sz w:val="20"/>
          <w:szCs w:val="20"/>
        </w:rPr>
        <w:t xml:space="preserve"> </w:t>
      </w:r>
      <w:r w:rsidR="004B64CD" w:rsidRPr="0030087C">
        <w:rPr>
          <w:rFonts w:ascii="Verdana" w:hAnsi="Verdana"/>
          <w:sz w:val="20"/>
          <w:szCs w:val="20"/>
        </w:rPr>
        <w:t>scenarios</w:t>
      </w:r>
      <w:r w:rsidR="002764D1" w:rsidRPr="0030087C">
        <w:rPr>
          <w:rFonts w:ascii="Verdana" w:hAnsi="Verdana"/>
          <w:sz w:val="20"/>
          <w:szCs w:val="20"/>
        </w:rPr>
        <w:t>.</w:t>
      </w:r>
      <w:r w:rsidR="00455ECA" w:rsidRPr="0030087C">
        <w:rPr>
          <w:rFonts w:ascii="Verdana" w:hAnsi="Verdana"/>
          <w:sz w:val="20"/>
          <w:szCs w:val="20"/>
        </w:rPr>
        <w:t xml:space="preserve"> Scientists, librarians, and software developers can work</w:t>
      </w:r>
      <w:r w:rsidRPr="0030087C">
        <w:rPr>
          <w:rFonts w:ascii="Verdana" w:hAnsi="Verdana"/>
          <w:sz w:val="20"/>
          <w:szCs w:val="20"/>
        </w:rPr>
        <w:t xml:space="preserve"> with </w:t>
      </w:r>
      <w:r w:rsidR="00455ECA" w:rsidRPr="0030087C">
        <w:rPr>
          <w:rFonts w:ascii="Verdana" w:hAnsi="Verdana"/>
          <w:sz w:val="20"/>
          <w:szCs w:val="20"/>
        </w:rPr>
        <w:t xml:space="preserve">research data, </w:t>
      </w:r>
      <w:r w:rsidR="00E46819" w:rsidRPr="0030087C">
        <w:rPr>
          <w:rFonts w:ascii="Verdana" w:hAnsi="Verdana"/>
          <w:sz w:val="20"/>
          <w:szCs w:val="20"/>
        </w:rPr>
        <w:t>create</w:t>
      </w:r>
      <w:r w:rsidRPr="0030087C">
        <w:rPr>
          <w:rFonts w:ascii="Verdana" w:hAnsi="Verdana"/>
          <w:sz w:val="20"/>
          <w:szCs w:val="20"/>
        </w:rPr>
        <w:t xml:space="preserve"> </w:t>
      </w:r>
      <w:r w:rsidR="00E61E3D" w:rsidRPr="0030087C">
        <w:rPr>
          <w:rFonts w:ascii="Verdana" w:hAnsi="Verdana"/>
          <w:sz w:val="20"/>
          <w:szCs w:val="20"/>
        </w:rPr>
        <w:t>novel</w:t>
      </w:r>
      <w:r w:rsidRPr="0030087C">
        <w:rPr>
          <w:rFonts w:ascii="Verdana" w:hAnsi="Verdana"/>
          <w:sz w:val="20"/>
          <w:szCs w:val="20"/>
        </w:rPr>
        <w:t xml:space="preserve"> forms of publications, and establish new ways of scientific co</w:t>
      </w:r>
      <w:r w:rsidR="00E1441E" w:rsidRPr="0030087C">
        <w:rPr>
          <w:rFonts w:ascii="Verdana" w:hAnsi="Verdana"/>
          <w:sz w:val="20"/>
          <w:szCs w:val="20"/>
        </w:rPr>
        <w:t>llaboration</w:t>
      </w:r>
      <w:r w:rsidRPr="0030087C">
        <w:rPr>
          <w:rFonts w:ascii="Verdana" w:hAnsi="Verdana"/>
          <w:sz w:val="20"/>
          <w:szCs w:val="20"/>
        </w:rPr>
        <w:t>.</w:t>
      </w:r>
    </w:p>
    <w:p w:rsidR="00976EC2" w:rsidRDefault="00976EC2" w:rsidP="00976EC2">
      <w:pPr>
        <w:rPr>
          <w:rFonts w:ascii="Verdana" w:hAnsi="Verdana"/>
          <w:sz w:val="20"/>
          <w:szCs w:val="20"/>
        </w:rPr>
      </w:pPr>
    </w:p>
    <w:p w:rsidR="00B861E8" w:rsidRPr="00B861E8" w:rsidRDefault="00B861E8" w:rsidP="00B861E8">
      <w:pPr>
        <w:rPr>
          <w:rFonts w:ascii="Verdana" w:hAnsi="Verdana"/>
          <w:sz w:val="20"/>
          <w:szCs w:val="20"/>
        </w:rPr>
      </w:pPr>
      <w:proofErr w:type="gramStart"/>
      <w:r w:rsidRPr="00B861E8">
        <w:rPr>
          <w:rFonts w:ascii="Verdana" w:hAnsi="Verdana"/>
          <w:sz w:val="20"/>
          <w:szCs w:val="20"/>
        </w:rPr>
        <w:t>eSciDoc</w:t>
      </w:r>
      <w:proofErr w:type="gramEnd"/>
      <w:r w:rsidRPr="00B861E8">
        <w:rPr>
          <w:rFonts w:ascii="Verdana" w:hAnsi="Verdana"/>
          <w:sz w:val="20"/>
          <w:szCs w:val="20"/>
        </w:rPr>
        <w:t xml:space="preserve"> is intended to ensure open and persistent access to research results and materials of scientific institutions and research organizations like the Max Planck Society.</w:t>
      </w:r>
    </w:p>
    <w:p w:rsidR="00B861E8" w:rsidRDefault="00B861E8" w:rsidP="00976EC2">
      <w:pPr>
        <w:rPr>
          <w:rFonts w:ascii="Verdana" w:hAnsi="Verdana"/>
          <w:sz w:val="20"/>
          <w:szCs w:val="20"/>
        </w:rPr>
      </w:pPr>
    </w:p>
    <w:p w:rsidR="00B861E8" w:rsidRDefault="00B861E8" w:rsidP="00976EC2">
      <w:pPr>
        <w:rPr>
          <w:rFonts w:ascii="Verdana" w:hAnsi="Verdana"/>
          <w:sz w:val="20"/>
          <w:szCs w:val="20"/>
        </w:rPr>
      </w:pPr>
    </w:p>
    <w:p w:rsidR="00B861E8" w:rsidRDefault="00B861E8" w:rsidP="00976EC2">
      <w:pPr>
        <w:rPr>
          <w:rFonts w:ascii="Verdana" w:hAnsi="Verdana"/>
          <w:sz w:val="20"/>
          <w:szCs w:val="20"/>
        </w:rPr>
      </w:pPr>
    </w:p>
    <w:p w:rsidR="00B861E8" w:rsidRDefault="00B861E8" w:rsidP="00976EC2">
      <w:pPr>
        <w:rPr>
          <w:rFonts w:ascii="Verdana" w:hAnsi="Verdana"/>
          <w:sz w:val="20"/>
          <w:szCs w:val="20"/>
        </w:rPr>
      </w:pPr>
    </w:p>
    <w:p w:rsidR="00B861E8" w:rsidRDefault="00B861E8" w:rsidP="00976EC2">
      <w:pPr>
        <w:rPr>
          <w:rFonts w:ascii="Verdana" w:hAnsi="Verdana"/>
          <w:sz w:val="20"/>
          <w:szCs w:val="20"/>
        </w:rPr>
      </w:pPr>
    </w:p>
    <w:p w:rsidR="00B861E8" w:rsidRDefault="00B861E8" w:rsidP="00976EC2">
      <w:pPr>
        <w:rPr>
          <w:rFonts w:ascii="Verdana" w:hAnsi="Verdana"/>
          <w:sz w:val="20"/>
          <w:szCs w:val="20"/>
        </w:rPr>
      </w:pPr>
    </w:p>
    <w:p w:rsidR="00B861E8" w:rsidRPr="00354442" w:rsidRDefault="00B861E8" w:rsidP="00976EC2">
      <w:pPr>
        <w:rPr>
          <w:rFonts w:ascii="Verdana" w:hAnsi="Verdana"/>
          <w:sz w:val="20"/>
          <w:szCs w:val="20"/>
          <w:lang w:val="de-DE"/>
        </w:rPr>
      </w:pPr>
      <w:r w:rsidRPr="003651BB">
        <w:rPr>
          <w:rFonts w:ascii="Verdana" w:hAnsi="Verdana"/>
          <w:sz w:val="20"/>
          <w:szCs w:val="20"/>
          <w:highlight w:val="cyan"/>
          <w:lang w:val="de-DE"/>
        </w:rPr>
        <w:t xml:space="preserve">??? </w:t>
      </w:r>
      <w:r w:rsidR="003F2B01" w:rsidRPr="00D232F5">
        <w:rPr>
          <w:rFonts w:ascii="Verdana" w:hAnsi="Verdana"/>
          <w:sz w:val="20"/>
          <w:szCs w:val="20"/>
          <w:highlight w:val="cyan"/>
          <w:lang w:val="de-DE"/>
        </w:rPr>
        <w:t>E</w:t>
      </w:r>
      <w:r w:rsidR="00D232F5" w:rsidRPr="00D232F5">
        <w:rPr>
          <w:rFonts w:ascii="Verdana" w:hAnsi="Verdana"/>
          <w:sz w:val="20"/>
          <w:szCs w:val="20"/>
          <w:highlight w:val="cyan"/>
          <w:lang w:val="de-DE"/>
        </w:rPr>
        <w:t>vtl.</w:t>
      </w:r>
      <w:r w:rsidR="003F2B01" w:rsidRPr="00D232F5">
        <w:rPr>
          <w:rFonts w:ascii="Verdana" w:hAnsi="Verdana"/>
          <w:sz w:val="20"/>
          <w:szCs w:val="20"/>
          <w:highlight w:val="cyan"/>
          <w:lang w:val="de-DE"/>
        </w:rPr>
        <w:t xml:space="preserve"> </w:t>
      </w:r>
      <w:r w:rsidRPr="00354442">
        <w:rPr>
          <w:rFonts w:ascii="Verdana" w:hAnsi="Verdana"/>
          <w:sz w:val="20"/>
          <w:szCs w:val="20"/>
          <w:highlight w:val="cyan"/>
          <w:lang w:val="de-DE"/>
        </w:rPr>
        <w:t xml:space="preserve">BILD </w:t>
      </w:r>
      <w:r w:rsidR="003F2B01" w:rsidRPr="00354442">
        <w:rPr>
          <w:rFonts w:ascii="Verdana" w:hAnsi="Verdana"/>
          <w:sz w:val="20"/>
          <w:szCs w:val="20"/>
          <w:highlight w:val="cyan"/>
          <w:lang w:val="de-DE"/>
        </w:rPr>
        <w:t xml:space="preserve">mit </w:t>
      </w:r>
      <w:proofErr w:type="spellStart"/>
      <w:r w:rsidR="003F2B01" w:rsidRPr="00354442">
        <w:rPr>
          <w:rFonts w:ascii="Verdana" w:hAnsi="Verdana"/>
          <w:sz w:val="20"/>
          <w:szCs w:val="20"/>
          <w:highlight w:val="cyan"/>
          <w:lang w:val="de-DE"/>
        </w:rPr>
        <w:t>WordCloud</w:t>
      </w:r>
      <w:proofErr w:type="spellEnd"/>
      <w:r w:rsidR="003F2B01" w:rsidRPr="00354442">
        <w:rPr>
          <w:rFonts w:ascii="Verdana" w:hAnsi="Verdana"/>
          <w:sz w:val="20"/>
          <w:szCs w:val="20"/>
          <w:highlight w:val="cyan"/>
          <w:lang w:val="de-DE"/>
        </w:rPr>
        <w:t xml:space="preserve"> zu Multidisziplinärem </w:t>
      </w:r>
      <w:proofErr w:type="spellStart"/>
      <w:r w:rsidR="003F2B01" w:rsidRPr="00354442">
        <w:rPr>
          <w:rFonts w:ascii="Verdana" w:hAnsi="Verdana"/>
          <w:sz w:val="20"/>
          <w:szCs w:val="20"/>
          <w:highlight w:val="cyan"/>
          <w:lang w:val="de-DE"/>
        </w:rPr>
        <w:t>Chrakter</w:t>
      </w:r>
      <w:proofErr w:type="spellEnd"/>
      <w:r w:rsidR="003F2B01" w:rsidRPr="00354442">
        <w:rPr>
          <w:rFonts w:ascii="Verdana" w:hAnsi="Verdana"/>
          <w:sz w:val="20"/>
          <w:szCs w:val="20"/>
          <w:highlight w:val="cyan"/>
          <w:lang w:val="de-DE"/>
        </w:rPr>
        <w:t xml:space="preserve"> </w:t>
      </w:r>
      <w:r w:rsidRPr="00354442">
        <w:rPr>
          <w:rFonts w:ascii="Verdana" w:hAnsi="Verdana"/>
          <w:sz w:val="20"/>
          <w:szCs w:val="20"/>
          <w:highlight w:val="cyan"/>
          <w:lang w:val="de-DE"/>
        </w:rPr>
        <w:t>???</w:t>
      </w:r>
    </w:p>
    <w:p w:rsidR="00B861E8" w:rsidRPr="00354442" w:rsidRDefault="00B861E8" w:rsidP="00976EC2">
      <w:pPr>
        <w:rPr>
          <w:rFonts w:ascii="Verdana" w:hAnsi="Verdana"/>
          <w:sz w:val="20"/>
          <w:szCs w:val="20"/>
          <w:lang w:val="de-DE"/>
        </w:rPr>
      </w:pPr>
    </w:p>
    <w:p w:rsidR="00B861E8" w:rsidRPr="00354442" w:rsidRDefault="00B861E8" w:rsidP="00976EC2">
      <w:pPr>
        <w:rPr>
          <w:rFonts w:ascii="Verdana" w:hAnsi="Verdana"/>
          <w:sz w:val="20"/>
          <w:szCs w:val="20"/>
          <w:lang w:val="de-DE"/>
        </w:rPr>
      </w:pPr>
    </w:p>
    <w:p w:rsidR="00B861E8" w:rsidRPr="00354442" w:rsidRDefault="00B861E8" w:rsidP="00976EC2">
      <w:pPr>
        <w:rPr>
          <w:rFonts w:ascii="Verdana" w:hAnsi="Verdana"/>
          <w:sz w:val="20"/>
          <w:szCs w:val="20"/>
          <w:lang w:val="de-DE"/>
        </w:rPr>
      </w:pPr>
    </w:p>
    <w:p w:rsidR="00B861E8" w:rsidRPr="00354442" w:rsidRDefault="00B861E8" w:rsidP="00976EC2">
      <w:pPr>
        <w:rPr>
          <w:rFonts w:ascii="Verdana" w:hAnsi="Verdana"/>
          <w:sz w:val="20"/>
          <w:szCs w:val="20"/>
          <w:lang w:val="de-DE"/>
        </w:rPr>
      </w:pPr>
    </w:p>
    <w:p w:rsidR="00B861E8" w:rsidRPr="00354442" w:rsidRDefault="00B861E8" w:rsidP="00976EC2">
      <w:pPr>
        <w:rPr>
          <w:rFonts w:ascii="Verdana" w:hAnsi="Verdana"/>
          <w:sz w:val="20"/>
          <w:szCs w:val="20"/>
          <w:lang w:val="de-DE"/>
        </w:rPr>
      </w:pPr>
    </w:p>
    <w:p w:rsidR="00B861E8" w:rsidRPr="00354442" w:rsidRDefault="00B861E8" w:rsidP="00976EC2">
      <w:pPr>
        <w:rPr>
          <w:rFonts w:ascii="Verdana" w:hAnsi="Verdana"/>
          <w:sz w:val="20"/>
          <w:szCs w:val="20"/>
          <w:lang w:val="de-DE"/>
        </w:rPr>
      </w:pPr>
    </w:p>
    <w:p w:rsidR="00B861E8" w:rsidRPr="00354442" w:rsidRDefault="00B861E8" w:rsidP="00976EC2">
      <w:pPr>
        <w:rPr>
          <w:rFonts w:ascii="Verdana" w:hAnsi="Verdana"/>
          <w:sz w:val="20"/>
          <w:szCs w:val="20"/>
          <w:lang w:val="de-DE"/>
        </w:rPr>
      </w:pPr>
    </w:p>
    <w:p w:rsidR="00B861E8" w:rsidRPr="00354442" w:rsidRDefault="00B861E8" w:rsidP="00976EC2">
      <w:pPr>
        <w:rPr>
          <w:rFonts w:ascii="Verdana" w:hAnsi="Verdana"/>
          <w:sz w:val="20"/>
          <w:szCs w:val="20"/>
          <w:lang w:val="de-DE"/>
        </w:rPr>
      </w:pPr>
    </w:p>
    <w:p w:rsidR="00B861E8" w:rsidRPr="00354442" w:rsidRDefault="00B861E8" w:rsidP="00976EC2">
      <w:pPr>
        <w:rPr>
          <w:rFonts w:ascii="Verdana" w:hAnsi="Verdana"/>
          <w:sz w:val="20"/>
          <w:szCs w:val="20"/>
          <w:lang w:val="de-DE"/>
        </w:rPr>
      </w:pPr>
    </w:p>
    <w:p w:rsidR="00B861E8" w:rsidRPr="00354442" w:rsidRDefault="00B861E8" w:rsidP="00976EC2">
      <w:pPr>
        <w:rPr>
          <w:rFonts w:ascii="Verdana" w:hAnsi="Verdana"/>
          <w:sz w:val="20"/>
          <w:szCs w:val="20"/>
          <w:lang w:val="de-DE"/>
        </w:rPr>
      </w:pPr>
    </w:p>
    <w:p w:rsidR="00B861E8" w:rsidRPr="00354442" w:rsidRDefault="00B861E8" w:rsidP="00976EC2">
      <w:pPr>
        <w:rPr>
          <w:rFonts w:ascii="Verdana" w:hAnsi="Verdana"/>
          <w:sz w:val="20"/>
          <w:szCs w:val="20"/>
          <w:lang w:val="de-DE"/>
        </w:rPr>
      </w:pPr>
    </w:p>
    <w:p w:rsidR="00B861E8" w:rsidRPr="00354442" w:rsidRDefault="00B861E8" w:rsidP="00976EC2">
      <w:pPr>
        <w:rPr>
          <w:rFonts w:ascii="Verdana" w:hAnsi="Verdana"/>
          <w:sz w:val="20"/>
          <w:szCs w:val="20"/>
          <w:lang w:val="de-DE"/>
        </w:rPr>
      </w:pPr>
    </w:p>
    <w:p w:rsidR="00B861E8" w:rsidRPr="00354442" w:rsidRDefault="00B861E8" w:rsidP="00976EC2">
      <w:pPr>
        <w:rPr>
          <w:rFonts w:ascii="Verdana" w:hAnsi="Verdana"/>
          <w:sz w:val="20"/>
          <w:szCs w:val="20"/>
          <w:lang w:val="de-DE"/>
        </w:rPr>
      </w:pPr>
    </w:p>
    <w:p w:rsidR="00B861E8" w:rsidRPr="00354442" w:rsidRDefault="00B861E8" w:rsidP="00976EC2">
      <w:pPr>
        <w:rPr>
          <w:rFonts w:ascii="Verdana" w:hAnsi="Verdana"/>
          <w:sz w:val="20"/>
          <w:szCs w:val="20"/>
          <w:lang w:val="de-DE"/>
        </w:rPr>
      </w:pPr>
    </w:p>
    <w:p w:rsidR="00976EC2" w:rsidRPr="00354442" w:rsidRDefault="00976EC2">
      <w:pPr>
        <w:rPr>
          <w:rFonts w:ascii="Verdana" w:hAnsi="Verdana"/>
          <w:sz w:val="20"/>
          <w:szCs w:val="20"/>
          <w:lang w:val="de-DE"/>
        </w:rPr>
      </w:pPr>
    </w:p>
    <w:p w:rsidR="00886183" w:rsidRPr="0030087C" w:rsidRDefault="00D75CE4" w:rsidP="00D75CE4">
      <w:pPr>
        <w:rPr>
          <w:rFonts w:ascii="Verdana" w:hAnsi="Verdana"/>
          <w:b/>
        </w:rPr>
      </w:pPr>
      <w:r w:rsidRPr="003651BB">
        <w:rPr>
          <w:rFonts w:ascii="Verdana" w:hAnsi="Verdana"/>
          <w:b/>
          <w:sz w:val="20"/>
          <w:szCs w:val="20"/>
        </w:rPr>
        <w:br w:type="column"/>
      </w:r>
      <w:r w:rsidR="001507EB" w:rsidRPr="0030087C">
        <w:rPr>
          <w:rFonts w:ascii="Verdana" w:hAnsi="Verdana"/>
          <w:b/>
          <w:sz w:val="12"/>
          <w:highlight w:val="yellow"/>
        </w:rPr>
        <w:lastRenderedPageBreak/>
        <w:t>(2-innen)</w:t>
      </w:r>
      <w:r w:rsidR="00182FC0" w:rsidRPr="0030087C">
        <w:rPr>
          <w:rFonts w:ascii="Verdana" w:hAnsi="Verdana"/>
          <w:b/>
        </w:rPr>
        <w:t>The</w:t>
      </w:r>
      <w:r w:rsidR="00886183" w:rsidRPr="0030087C">
        <w:rPr>
          <w:rFonts w:ascii="Verdana" w:hAnsi="Verdana"/>
          <w:b/>
        </w:rPr>
        <w:t xml:space="preserve"> eSciDoc</w:t>
      </w:r>
      <w:r w:rsidRPr="0030087C">
        <w:rPr>
          <w:rFonts w:ascii="Verdana" w:hAnsi="Verdana"/>
          <w:b/>
        </w:rPr>
        <w:t xml:space="preserve"> </w:t>
      </w:r>
      <w:r w:rsidR="00182FC0" w:rsidRPr="0030087C">
        <w:rPr>
          <w:rFonts w:ascii="Verdana" w:hAnsi="Verdana"/>
          <w:b/>
        </w:rPr>
        <w:t>Infrastructure</w:t>
      </w:r>
    </w:p>
    <w:p w:rsidR="00F464CD" w:rsidRPr="0030087C" w:rsidRDefault="00F464CD" w:rsidP="00886183">
      <w:pPr>
        <w:jc w:val="both"/>
        <w:rPr>
          <w:rFonts w:ascii="Verdana" w:eastAsia="MS Mincho" w:hAnsi="Verdana"/>
          <w:sz w:val="20"/>
          <w:szCs w:val="20"/>
        </w:rPr>
      </w:pPr>
    </w:p>
    <w:p w:rsidR="00886183" w:rsidRPr="00BB47E6" w:rsidRDefault="007656A0" w:rsidP="00886183">
      <w:pPr>
        <w:jc w:val="both"/>
        <w:rPr>
          <w:rFonts w:ascii="Verdana" w:eastAsia="MS Mincho" w:hAnsi="Verdana"/>
          <w:b/>
          <w:sz w:val="20"/>
          <w:szCs w:val="20"/>
        </w:rPr>
      </w:pPr>
      <w:r w:rsidRPr="0030087C">
        <w:rPr>
          <w:rFonts w:ascii="Verdana" w:eastAsia="MS Mincho" w:hAnsi="Verdana"/>
          <w:sz w:val="20"/>
          <w:szCs w:val="20"/>
        </w:rPr>
        <w:t xml:space="preserve">The </w:t>
      </w:r>
      <w:r w:rsidR="00886183" w:rsidRPr="0030087C">
        <w:rPr>
          <w:rFonts w:ascii="Verdana" w:eastAsia="MS Mincho" w:hAnsi="Verdana"/>
          <w:sz w:val="20"/>
          <w:szCs w:val="20"/>
        </w:rPr>
        <w:t xml:space="preserve">eSciDoc </w:t>
      </w:r>
      <w:r w:rsidRPr="0030087C">
        <w:rPr>
          <w:rFonts w:ascii="Verdana" w:eastAsia="MS Mincho" w:hAnsi="Verdana"/>
          <w:sz w:val="20"/>
          <w:szCs w:val="20"/>
        </w:rPr>
        <w:t xml:space="preserve">Infrastructure provides a </w:t>
      </w:r>
      <w:r w:rsidR="00886183" w:rsidRPr="0030087C">
        <w:rPr>
          <w:rFonts w:ascii="Verdana" w:eastAsia="MS Mincho" w:hAnsi="Verdana"/>
          <w:b/>
          <w:sz w:val="20"/>
          <w:szCs w:val="20"/>
        </w:rPr>
        <w:t xml:space="preserve">scalable </w:t>
      </w:r>
      <w:r w:rsidRPr="0030087C">
        <w:rPr>
          <w:rFonts w:ascii="Verdana" w:eastAsia="MS Mincho" w:hAnsi="Verdana"/>
          <w:b/>
          <w:sz w:val="20"/>
          <w:szCs w:val="20"/>
        </w:rPr>
        <w:t xml:space="preserve">data management system </w:t>
      </w:r>
      <w:r w:rsidR="00886183" w:rsidRPr="0030087C">
        <w:rPr>
          <w:rFonts w:ascii="Verdana" w:eastAsia="MS Mincho" w:hAnsi="Verdana"/>
          <w:b/>
          <w:sz w:val="20"/>
          <w:szCs w:val="20"/>
        </w:rPr>
        <w:t>with generali</w:t>
      </w:r>
      <w:r w:rsidR="0030087C">
        <w:rPr>
          <w:rFonts w:ascii="Verdana" w:eastAsia="MS Mincho" w:hAnsi="Verdana"/>
          <w:b/>
          <w:sz w:val="20"/>
          <w:szCs w:val="20"/>
        </w:rPr>
        <w:t>z</w:t>
      </w:r>
      <w:r w:rsidR="00886183" w:rsidRPr="0030087C">
        <w:rPr>
          <w:rFonts w:ascii="Verdana" w:eastAsia="MS Mincho" w:hAnsi="Verdana"/>
          <w:b/>
          <w:sz w:val="20"/>
          <w:szCs w:val="20"/>
        </w:rPr>
        <w:t>ed services</w:t>
      </w:r>
      <w:r w:rsidR="00886183" w:rsidRPr="0030087C">
        <w:rPr>
          <w:rFonts w:ascii="Verdana" w:eastAsia="MS Mincho" w:hAnsi="Verdana"/>
          <w:sz w:val="20"/>
          <w:szCs w:val="20"/>
        </w:rPr>
        <w:t xml:space="preserve">. </w:t>
      </w:r>
      <w:r w:rsidR="00615295" w:rsidRPr="0030087C">
        <w:rPr>
          <w:rFonts w:ascii="Verdana" w:eastAsia="MS Mincho" w:hAnsi="Verdana"/>
          <w:sz w:val="20"/>
          <w:szCs w:val="20"/>
        </w:rPr>
        <w:t xml:space="preserve">The Service-oriented </w:t>
      </w:r>
      <w:r w:rsidR="00AC72B2" w:rsidRPr="0030087C">
        <w:rPr>
          <w:rFonts w:ascii="Verdana" w:eastAsia="MS Mincho" w:hAnsi="Verdana"/>
          <w:sz w:val="20"/>
          <w:szCs w:val="20"/>
        </w:rPr>
        <w:t>a</w:t>
      </w:r>
      <w:r w:rsidR="00615295" w:rsidRPr="0030087C">
        <w:rPr>
          <w:rFonts w:ascii="Verdana" w:eastAsia="MS Mincho" w:hAnsi="Verdana"/>
          <w:sz w:val="20"/>
          <w:szCs w:val="20"/>
        </w:rPr>
        <w:t>rchitecture provides maximum flexibility</w:t>
      </w:r>
      <w:r w:rsidRPr="0030087C">
        <w:rPr>
          <w:rFonts w:ascii="Verdana" w:eastAsia="MS Mincho" w:hAnsi="Verdana"/>
          <w:sz w:val="20"/>
          <w:szCs w:val="20"/>
        </w:rPr>
        <w:t xml:space="preserve"> when b</w:t>
      </w:r>
      <w:r w:rsidR="00886183" w:rsidRPr="0030087C">
        <w:rPr>
          <w:rFonts w:ascii="Verdana" w:eastAsia="MS Mincho" w:hAnsi="Verdana"/>
          <w:sz w:val="20"/>
          <w:szCs w:val="20"/>
        </w:rPr>
        <w:t>uilding customi</w:t>
      </w:r>
      <w:r w:rsidR="0030087C">
        <w:rPr>
          <w:rFonts w:ascii="Verdana" w:eastAsia="MS Mincho" w:hAnsi="Verdana"/>
          <w:sz w:val="20"/>
          <w:szCs w:val="20"/>
        </w:rPr>
        <w:t>z</w:t>
      </w:r>
      <w:r w:rsidR="00886183" w:rsidRPr="0030087C">
        <w:rPr>
          <w:rFonts w:ascii="Verdana" w:eastAsia="MS Mincho" w:hAnsi="Verdana"/>
          <w:sz w:val="20"/>
          <w:szCs w:val="20"/>
        </w:rPr>
        <w:t xml:space="preserve">ed </w:t>
      </w:r>
      <w:r w:rsidR="0011199B" w:rsidRPr="0030087C">
        <w:rPr>
          <w:rFonts w:ascii="Verdana" w:eastAsia="MS Mincho" w:hAnsi="Verdana"/>
          <w:sz w:val="20"/>
          <w:szCs w:val="20"/>
        </w:rPr>
        <w:t>applications</w:t>
      </w:r>
      <w:r w:rsidR="00886183" w:rsidRPr="0030087C">
        <w:rPr>
          <w:rFonts w:ascii="Verdana" w:eastAsia="MS Mincho" w:hAnsi="Verdana"/>
          <w:sz w:val="20"/>
          <w:szCs w:val="20"/>
        </w:rPr>
        <w:t xml:space="preserve"> that </w:t>
      </w:r>
      <w:r w:rsidR="005D77E7" w:rsidRPr="0030087C">
        <w:rPr>
          <w:rFonts w:ascii="Verdana" w:eastAsia="MS Mincho" w:hAnsi="Verdana"/>
          <w:sz w:val="20"/>
          <w:szCs w:val="20"/>
        </w:rPr>
        <w:t xml:space="preserve">may </w:t>
      </w:r>
      <w:r w:rsidR="00886183" w:rsidRPr="0030087C">
        <w:rPr>
          <w:rFonts w:ascii="Verdana" w:eastAsia="MS Mincho" w:hAnsi="Verdana"/>
          <w:sz w:val="20"/>
          <w:szCs w:val="20"/>
        </w:rPr>
        <w:t>range from lightweight tools to complex applications</w:t>
      </w:r>
      <w:r w:rsidRPr="0030087C">
        <w:rPr>
          <w:rFonts w:ascii="Verdana" w:eastAsia="MS Mincho" w:hAnsi="Verdana"/>
          <w:sz w:val="20"/>
          <w:szCs w:val="20"/>
        </w:rPr>
        <w:t>:</w:t>
      </w:r>
      <w:r w:rsidR="00BB47E6">
        <w:rPr>
          <w:rFonts w:ascii="Verdana" w:eastAsia="MS Mincho" w:hAnsi="Verdana"/>
          <w:sz w:val="20"/>
          <w:szCs w:val="20"/>
        </w:rPr>
        <w:t xml:space="preserve"> </w:t>
      </w:r>
      <w:r w:rsidR="00EF40F0" w:rsidRPr="00EF40F0">
        <w:rPr>
          <w:rFonts w:ascii="Verdana" w:eastAsia="MS Mincho" w:hAnsi="Verdana"/>
          <w:b/>
          <w:sz w:val="20"/>
          <w:szCs w:val="20"/>
        </w:rPr>
        <w:t>Just use the services you really need.</w:t>
      </w:r>
    </w:p>
    <w:p w:rsidR="005563D4" w:rsidRPr="0030087C" w:rsidRDefault="005563D4" w:rsidP="00886183">
      <w:pPr>
        <w:jc w:val="both"/>
        <w:rPr>
          <w:rFonts w:ascii="Verdana" w:eastAsia="MS Mincho" w:hAnsi="Verdana"/>
          <w:sz w:val="20"/>
          <w:szCs w:val="20"/>
        </w:rPr>
      </w:pPr>
    </w:p>
    <w:p w:rsidR="00D05BBE" w:rsidRPr="0030087C" w:rsidRDefault="00B47BB2" w:rsidP="00D05BBE">
      <w:pPr>
        <w:jc w:val="both"/>
        <w:rPr>
          <w:rFonts w:ascii="Verdana" w:eastAsia="MS Mincho" w:hAnsi="Verdana"/>
          <w:sz w:val="20"/>
          <w:szCs w:val="20"/>
        </w:rPr>
      </w:pPr>
      <w:r w:rsidRPr="005563D4">
        <w:rPr>
          <w:rFonts w:ascii="Verdana" w:eastAsia="MS Mincho" w:hAnsi="Verdana"/>
          <w:sz w:val="20"/>
          <w:szCs w:val="20"/>
        </w:rPr>
        <w:t xml:space="preserve">The </w:t>
      </w:r>
      <w:r w:rsidR="005563D4" w:rsidRPr="005563D4">
        <w:rPr>
          <w:rFonts w:ascii="Verdana" w:eastAsia="MS Mincho" w:hAnsi="Verdana"/>
          <w:sz w:val="20"/>
          <w:szCs w:val="20"/>
        </w:rPr>
        <w:t>eSciDoc Infrastructure encapsulate</w:t>
      </w:r>
      <w:r w:rsidR="005563D4">
        <w:rPr>
          <w:rFonts w:ascii="Verdana" w:eastAsia="MS Mincho" w:hAnsi="Verdana"/>
          <w:sz w:val="20"/>
          <w:szCs w:val="20"/>
        </w:rPr>
        <w:t>s</w:t>
      </w:r>
      <w:r w:rsidR="005563D4" w:rsidRPr="005563D4">
        <w:rPr>
          <w:rFonts w:ascii="Verdana" w:eastAsia="MS Mincho" w:hAnsi="Verdana"/>
          <w:sz w:val="20"/>
          <w:szCs w:val="20"/>
        </w:rPr>
        <w:t xml:space="preserve"> </w:t>
      </w:r>
      <w:r w:rsidR="00B861E8">
        <w:rPr>
          <w:rFonts w:ascii="Verdana" w:eastAsia="MS Mincho" w:hAnsi="Verdana"/>
          <w:sz w:val="20"/>
          <w:szCs w:val="20"/>
        </w:rPr>
        <w:t>the</w:t>
      </w:r>
      <w:r w:rsidR="005563D4" w:rsidRPr="005563D4">
        <w:rPr>
          <w:rFonts w:ascii="Verdana" w:eastAsia="MS Mincho" w:hAnsi="Verdana"/>
          <w:sz w:val="20"/>
          <w:szCs w:val="20"/>
        </w:rPr>
        <w:t xml:space="preserve"> repository </w:t>
      </w:r>
      <w:r w:rsidR="005563D4" w:rsidRPr="00B861E8">
        <w:rPr>
          <w:rFonts w:ascii="Verdana" w:eastAsia="MS Mincho" w:hAnsi="Verdana"/>
          <w:sz w:val="20"/>
          <w:szCs w:val="20"/>
        </w:rPr>
        <w:t>Fedora Commons</w:t>
      </w:r>
      <w:r w:rsidR="005563D4">
        <w:rPr>
          <w:rFonts w:ascii="Verdana" w:eastAsia="MS Mincho" w:hAnsi="Verdana"/>
          <w:sz w:val="20"/>
          <w:szCs w:val="20"/>
        </w:rPr>
        <w:t xml:space="preserve"> and </w:t>
      </w:r>
      <w:r w:rsidR="005563D4" w:rsidRPr="005563D4">
        <w:rPr>
          <w:rFonts w:ascii="Verdana" w:eastAsia="MS Mincho" w:hAnsi="Verdana"/>
          <w:sz w:val="20"/>
          <w:szCs w:val="20"/>
        </w:rPr>
        <w:t>implement</w:t>
      </w:r>
      <w:r w:rsidR="005563D4">
        <w:rPr>
          <w:rFonts w:ascii="Verdana" w:eastAsia="MS Mincho" w:hAnsi="Verdana"/>
          <w:sz w:val="20"/>
          <w:szCs w:val="20"/>
        </w:rPr>
        <w:t>s</w:t>
      </w:r>
      <w:r w:rsidR="005563D4" w:rsidRPr="005563D4">
        <w:rPr>
          <w:rFonts w:ascii="Verdana" w:eastAsia="MS Mincho" w:hAnsi="Verdana"/>
          <w:sz w:val="20"/>
          <w:szCs w:val="20"/>
        </w:rPr>
        <w:t xml:space="preserve"> a broad range of commonly used </w:t>
      </w:r>
      <w:r w:rsidR="005D77E7" w:rsidRPr="0030087C">
        <w:rPr>
          <w:rFonts w:ascii="Verdana" w:eastAsia="MS Mincho" w:hAnsi="Verdana"/>
          <w:sz w:val="20"/>
          <w:szCs w:val="20"/>
        </w:rPr>
        <w:t>data management</w:t>
      </w:r>
      <w:r w:rsidR="00BB47E6">
        <w:rPr>
          <w:rFonts w:ascii="Verdana" w:eastAsia="MS Mincho" w:hAnsi="Verdana"/>
          <w:sz w:val="20"/>
          <w:szCs w:val="20"/>
        </w:rPr>
        <w:t xml:space="preserve"> services</w:t>
      </w:r>
      <w:r w:rsidR="00EC4E50">
        <w:rPr>
          <w:rFonts w:ascii="Verdana" w:eastAsia="MS Mincho" w:hAnsi="Verdana"/>
          <w:sz w:val="20"/>
          <w:szCs w:val="20"/>
        </w:rPr>
        <w:t xml:space="preserve">. </w:t>
      </w:r>
      <w:r w:rsidR="00207E4C">
        <w:rPr>
          <w:rFonts w:ascii="Verdana" w:eastAsia="MS Mincho" w:hAnsi="Verdana"/>
          <w:sz w:val="20"/>
          <w:szCs w:val="20"/>
        </w:rPr>
        <w:t>Just to name a few:</w:t>
      </w:r>
      <w:r w:rsidR="005138EF">
        <w:rPr>
          <w:rFonts w:ascii="Verdana" w:eastAsia="MS Mincho" w:hAnsi="Verdana"/>
          <w:sz w:val="20"/>
          <w:szCs w:val="20"/>
        </w:rPr>
        <w:t xml:space="preserve"> </w:t>
      </w:r>
      <w:r w:rsidR="005138EF" w:rsidRPr="005138EF">
        <w:rPr>
          <w:rFonts w:ascii="Verdana" w:eastAsia="MS Mincho" w:hAnsi="Verdana"/>
          <w:sz w:val="20"/>
          <w:szCs w:val="20"/>
          <w:highlight w:val="cyan"/>
        </w:rPr>
        <w:t>BILD</w:t>
      </w:r>
      <w:r w:rsidR="005138EF">
        <w:rPr>
          <w:rFonts w:ascii="Verdana" w:eastAsia="MS Mincho" w:hAnsi="Verdana"/>
          <w:sz w:val="20"/>
          <w:szCs w:val="20"/>
          <w:highlight w:val="cyan"/>
        </w:rPr>
        <w:t xml:space="preserve"> </w:t>
      </w:r>
      <w:proofErr w:type="spellStart"/>
      <w:r w:rsidR="005138EF">
        <w:rPr>
          <w:rFonts w:ascii="Verdana" w:eastAsia="MS Mincho" w:hAnsi="Verdana"/>
          <w:sz w:val="20"/>
          <w:szCs w:val="20"/>
          <w:highlight w:val="cyan"/>
        </w:rPr>
        <w:t>statt</w:t>
      </w:r>
      <w:proofErr w:type="spellEnd"/>
      <w:r w:rsidR="005138EF">
        <w:rPr>
          <w:rFonts w:ascii="Verdana" w:eastAsia="MS Mincho" w:hAnsi="Verdana"/>
          <w:sz w:val="20"/>
          <w:szCs w:val="20"/>
          <w:highlight w:val="cyan"/>
        </w:rPr>
        <w:t xml:space="preserve"> </w:t>
      </w:r>
      <w:proofErr w:type="spellStart"/>
      <w:r w:rsidR="00354442">
        <w:rPr>
          <w:rFonts w:ascii="Verdana" w:eastAsia="MS Mincho" w:hAnsi="Verdana"/>
          <w:sz w:val="20"/>
          <w:szCs w:val="20"/>
          <w:highlight w:val="cyan"/>
        </w:rPr>
        <w:t>Aufzählung</w:t>
      </w:r>
      <w:proofErr w:type="spellEnd"/>
      <w:r w:rsidR="00A23A2C">
        <w:rPr>
          <w:rFonts w:ascii="Verdana" w:eastAsia="MS Mincho" w:hAnsi="Verdana"/>
          <w:sz w:val="20"/>
          <w:szCs w:val="20"/>
          <w:highlight w:val="cyan"/>
        </w:rPr>
        <w:t xml:space="preserve"> </w:t>
      </w:r>
      <w:proofErr w:type="spellStart"/>
      <w:r w:rsidR="00A23A2C">
        <w:rPr>
          <w:rFonts w:ascii="Verdana" w:eastAsia="MS Mincho" w:hAnsi="Verdana"/>
          <w:sz w:val="20"/>
          <w:szCs w:val="20"/>
          <w:highlight w:val="cyan"/>
        </w:rPr>
        <w:t>möglich</w:t>
      </w:r>
      <w:proofErr w:type="spellEnd"/>
      <w:r w:rsidR="005138EF" w:rsidRPr="005138EF">
        <w:rPr>
          <w:rFonts w:ascii="Verdana" w:eastAsia="MS Mincho" w:hAnsi="Verdana"/>
          <w:sz w:val="20"/>
          <w:szCs w:val="20"/>
          <w:highlight w:val="cyan"/>
        </w:rPr>
        <w:t>???</w:t>
      </w:r>
    </w:p>
    <w:p w:rsidR="00207E4C" w:rsidRDefault="00B825BB" w:rsidP="00D05BBE">
      <w:pPr>
        <w:numPr>
          <w:ilvl w:val="0"/>
          <w:numId w:val="7"/>
        </w:numPr>
        <w:jc w:val="both"/>
        <w:rPr>
          <w:rFonts w:ascii="Verdana" w:eastAsia="MS Mincho" w:hAnsi="Verdana"/>
          <w:color w:val="FF0000"/>
          <w:sz w:val="20"/>
          <w:szCs w:val="20"/>
        </w:rPr>
      </w:pPr>
      <w:r>
        <w:rPr>
          <w:rFonts w:ascii="Verdana" w:eastAsia="MS Mincho" w:hAnsi="Verdana"/>
          <w:noProof/>
          <w:color w:val="FF0000"/>
          <w:sz w:val="20"/>
          <w:szCs w:val="20"/>
          <w:lang w:val="de-DE"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3446145</wp:posOffset>
            </wp:positionH>
            <wp:positionV relativeFrom="paragraph">
              <wp:posOffset>109855</wp:posOffset>
            </wp:positionV>
            <wp:extent cx="635000" cy="695960"/>
            <wp:effectExtent l="19050" t="0" r="0" b="0"/>
            <wp:wrapTight wrapText="bothSides">
              <wp:wrapPolygon edited="0">
                <wp:start x="-648" y="0"/>
                <wp:lineTo x="-648" y="21285"/>
                <wp:lineTo x="21384" y="21285"/>
                <wp:lineTo x="21384" y="0"/>
                <wp:lineTo x="-648" y="0"/>
              </wp:wrapPolygon>
            </wp:wrapTight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95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B47BB2" w:rsidRPr="0030087C">
        <w:rPr>
          <w:rFonts w:ascii="Verdana" w:eastAsia="MS Mincho" w:hAnsi="Verdana"/>
          <w:color w:val="FF0000"/>
          <w:sz w:val="20"/>
          <w:szCs w:val="20"/>
        </w:rPr>
        <w:t>S</w:t>
      </w:r>
      <w:r w:rsidR="00D05BBE" w:rsidRPr="0030087C">
        <w:rPr>
          <w:rFonts w:ascii="Verdana" w:eastAsia="MS Mincho" w:hAnsi="Verdana"/>
          <w:color w:val="FF0000"/>
          <w:sz w:val="20"/>
          <w:szCs w:val="20"/>
        </w:rPr>
        <w:t>tor</w:t>
      </w:r>
      <w:r w:rsidR="00207E4C">
        <w:rPr>
          <w:rFonts w:ascii="Verdana" w:eastAsia="MS Mincho" w:hAnsi="Verdana"/>
          <w:color w:val="FF0000"/>
          <w:sz w:val="20"/>
          <w:szCs w:val="20"/>
        </w:rPr>
        <w:t xml:space="preserve">ing, </w:t>
      </w:r>
      <w:proofErr w:type="spellStart"/>
      <w:r w:rsidR="00207E4C">
        <w:rPr>
          <w:rFonts w:ascii="Verdana" w:eastAsia="MS Mincho" w:hAnsi="Verdana"/>
          <w:color w:val="FF0000"/>
          <w:sz w:val="20"/>
          <w:szCs w:val="20"/>
        </w:rPr>
        <w:t>updateing</w:t>
      </w:r>
      <w:proofErr w:type="spellEnd"/>
      <w:r w:rsidR="00207E4C">
        <w:rPr>
          <w:rFonts w:ascii="Verdana" w:eastAsia="MS Mincho" w:hAnsi="Verdana"/>
          <w:color w:val="FF0000"/>
          <w:sz w:val="20"/>
          <w:szCs w:val="20"/>
        </w:rPr>
        <w:t xml:space="preserve"> and versioning of any kind of resources</w:t>
      </w:r>
    </w:p>
    <w:p w:rsidR="00973DBD" w:rsidRDefault="00EF40F0">
      <w:pPr>
        <w:numPr>
          <w:ilvl w:val="0"/>
          <w:numId w:val="7"/>
        </w:numPr>
        <w:jc w:val="both"/>
        <w:rPr>
          <w:rFonts w:ascii="Verdana" w:hAnsi="Verdana"/>
          <w:color w:val="FF0000"/>
          <w:sz w:val="20"/>
          <w:szCs w:val="20"/>
        </w:rPr>
      </w:pPr>
      <w:r w:rsidRPr="00EF40F0">
        <w:rPr>
          <w:rFonts w:ascii="Verdana" w:eastAsia="MS Mincho" w:hAnsi="Verdana"/>
          <w:color w:val="FF0000"/>
          <w:sz w:val="20"/>
          <w:szCs w:val="20"/>
        </w:rPr>
        <w:t>Support of different objects, meta data profiles</w:t>
      </w:r>
      <w:r>
        <w:rPr>
          <w:rFonts w:ascii="Verdana" w:hAnsi="Verdana"/>
          <w:color w:val="FF0000"/>
          <w:sz w:val="20"/>
          <w:szCs w:val="20"/>
        </w:rPr>
        <w:t>, aggregations and content models</w:t>
      </w:r>
    </w:p>
    <w:p w:rsidR="006745F1" w:rsidRPr="0030087C" w:rsidRDefault="00EF40F0" w:rsidP="006745F1">
      <w:pPr>
        <w:numPr>
          <w:ilvl w:val="0"/>
          <w:numId w:val="7"/>
        </w:numPr>
        <w:rPr>
          <w:rFonts w:ascii="Verdana" w:hAnsi="Verdana"/>
          <w:color w:val="FF0000"/>
          <w:sz w:val="20"/>
          <w:szCs w:val="20"/>
        </w:rPr>
      </w:pPr>
      <w:r w:rsidRPr="00EF40F0">
        <w:rPr>
          <w:rFonts w:ascii="Verdana" w:hAnsi="Verdana"/>
          <w:b/>
          <w:color w:val="FF0000"/>
          <w:sz w:val="20"/>
          <w:szCs w:val="20"/>
        </w:rPr>
        <w:t>Long-term preservation aspects</w:t>
      </w:r>
      <w:r w:rsidR="006745F1" w:rsidRPr="00207E4C">
        <w:rPr>
          <w:rFonts w:ascii="Verdana" w:hAnsi="Verdana"/>
          <w:color w:val="FF0000"/>
          <w:sz w:val="20"/>
          <w:szCs w:val="20"/>
        </w:rPr>
        <w:t>, including meta</w:t>
      </w:r>
      <w:r w:rsidR="00AC72B2" w:rsidRPr="00207E4C">
        <w:rPr>
          <w:rFonts w:ascii="Verdana" w:hAnsi="Verdana"/>
          <w:color w:val="FF0000"/>
          <w:sz w:val="20"/>
          <w:szCs w:val="20"/>
        </w:rPr>
        <w:t xml:space="preserve"> </w:t>
      </w:r>
      <w:r w:rsidR="006745F1" w:rsidRPr="00207E4C">
        <w:rPr>
          <w:rFonts w:ascii="Verdana" w:hAnsi="Verdana"/>
          <w:color w:val="FF0000"/>
          <w:sz w:val="20"/>
          <w:szCs w:val="20"/>
        </w:rPr>
        <w:t>d</w:t>
      </w:r>
      <w:r w:rsidR="006745F1" w:rsidRPr="0030087C">
        <w:rPr>
          <w:rFonts w:ascii="Verdana" w:hAnsi="Verdana"/>
          <w:color w:val="FF0000"/>
          <w:sz w:val="20"/>
          <w:szCs w:val="20"/>
        </w:rPr>
        <w:t>ata generation (PREMIS)</w:t>
      </w:r>
    </w:p>
    <w:p w:rsidR="00B47BB2" w:rsidRPr="0030087C" w:rsidRDefault="00B825BB" w:rsidP="006745F1">
      <w:pPr>
        <w:numPr>
          <w:ilvl w:val="0"/>
          <w:numId w:val="8"/>
        </w:num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noProof/>
          <w:color w:val="FF0000"/>
          <w:sz w:val="20"/>
          <w:szCs w:val="20"/>
          <w:lang w:val="de-DE" w:eastAsia="de-D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3473450</wp:posOffset>
            </wp:positionH>
            <wp:positionV relativeFrom="paragraph">
              <wp:posOffset>74930</wp:posOffset>
            </wp:positionV>
            <wp:extent cx="744220" cy="520065"/>
            <wp:effectExtent l="19050" t="0" r="0" b="0"/>
            <wp:wrapTight wrapText="bothSides">
              <wp:wrapPolygon edited="0">
                <wp:start x="-553" y="0"/>
                <wp:lineTo x="-553" y="20571"/>
                <wp:lineTo x="21563" y="20571"/>
                <wp:lineTo x="21563" y="0"/>
                <wp:lineTo x="-553" y="0"/>
              </wp:wrapPolygon>
            </wp:wrapTight>
            <wp:docPr id="34" name="Bild 34" descr="Konferenzraum in Project Wonderland - Zur Detailansicht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onferenzraum in Project Wonderland - Zur Detailansicht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52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7BB2" w:rsidRPr="0030087C">
        <w:rPr>
          <w:rFonts w:ascii="Verdana" w:hAnsi="Verdana"/>
          <w:color w:val="FF0000"/>
          <w:sz w:val="20"/>
          <w:szCs w:val="20"/>
        </w:rPr>
        <w:t>Assig</w:t>
      </w:r>
      <w:r w:rsidR="00EA0FBE" w:rsidRPr="0030087C">
        <w:rPr>
          <w:rFonts w:ascii="Verdana" w:hAnsi="Verdana"/>
          <w:color w:val="FF0000"/>
          <w:sz w:val="20"/>
          <w:szCs w:val="20"/>
        </w:rPr>
        <w:t xml:space="preserve">ning </w:t>
      </w:r>
      <w:r w:rsidR="00EF40F0" w:rsidRPr="00EF40F0">
        <w:rPr>
          <w:rFonts w:ascii="Verdana" w:hAnsi="Verdana"/>
          <w:b/>
          <w:color w:val="FF0000"/>
          <w:sz w:val="20"/>
          <w:szCs w:val="20"/>
        </w:rPr>
        <w:t>persistent identifiers</w:t>
      </w:r>
    </w:p>
    <w:p w:rsidR="006745F1" w:rsidRPr="0030087C" w:rsidRDefault="006745F1" w:rsidP="006745F1">
      <w:pPr>
        <w:numPr>
          <w:ilvl w:val="0"/>
          <w:numId w:val="8"/>
        </w:numPr>
        <w:rPr>
          <w:rFonts w:ascii="Verdana" w:hAnsi="Verdana"/>
          <w:color w:val="FF0000"/>
          <w:sz w:val="20"/>
          <w:szCs w:val="20"/>
        </w:rPr>
      </w:pPr>
      <w:r w:rsidRPr="0030087C">
        <w:rPr>
          <w:rFonts w:ascii="Verdana" w:hAnsi="Verdana"/>
          <w:color w:val="FF0000"/>
          <w:sz w:val="20"/>
          <w:szCs w:val="20"/>
        </w:rPr>
        <w:t xml:space="preserve">Harvesting </w:t>
      </w:r>
      <w:r w:rsidR="00EF40F0" w:rsidRPr="00EF40F0">
        <w:rPr>
          <w:rFonts w:ascii="Verdana" w:hAnsi="Verdana"/>
          <w:b/>
          <w:color w:val="FF0000"/>
          <w:sz w:val="20"/>
          <w:szCs w:val="20"/>
        </w:rPr>
        <w:t>meta data</w:t>
      </w:r>
      <w:r w:rsidRPr="0030087C">
        <w:rPr>
          <w:rFonts w:ascii="Verdana" w:hAnsi="Verdana"/>
          <w:color w:val="FF0000"/>
          <w:sz w:val="20"/>
          <w:szCs w:val="20"/>
        </w:rPr>
        <w:t xml:space="preserve"> conformant with the OAI-PMH standard</w:t>
      </w:r>
      <w:r w:rsidR="00FE09D2" w:rsidRPr="0030087C">
        <w:rPr>
          <w:rFonts w:ascii="Verdana" w:hAnsi="Verdana"/>
          <w:color w:val="FF0000"/>
          <w:sz w:val="20"/>
          <w:szCs w:val="20"/>
        </w:rPr>
        <w:t xml:space="preserve"> and a</w:t>
      </w:r>
      <w:r w:rsidRPr="0030087C">
        <w:rPr>
          <w:rFonts w:ascii="Verdana" w:hAnsi="Verdana"/>
          <w:color w:val="FF0000"/>
          <w:sz w:val="20"/>
          <w:szCs w:val="20"/>
        </w:rPr>
        <w:t>utomatic extraction of technical meta</w:t>
      </w:r>
      <w:r w:rsidR="00AC72B2" w:rsidRPr="0030087C">
        <w:rPr>
          <w:rFonts w:ascii="Verdana" w:hAnsi="Verdana"/>
          <w:color w:val="FF0000"/>
          <w:sz w:val="20"/>
          <w:szCs w:val="20"/>
        </w:rPr>
        <w:t xml:space="preserve"> </w:t>
      </w:r>
      <w:r w:rsidRPr="0030087C">
        <w:rPr>
          <w:rFonts w:ascii="Verdana" w:hAnsi="Verdana"/>
          <w:color w:val="FF0000"/>
          <w:sz w:val="20"/>
          <w:szCs w:val="20"/>
        </w:rPr>
        <w:t>data</w:t>
      </w:r>
    </w:p>
    <w:p w:rsidR="006745F1" w:rsidRPr="0030087C" w:rsidRDefault="006745F1" w:rsidP="006745F1">
      <w:pPr>
        <w:numPr>
          <w:ilvl w:val="0"/>
          <w:numId w:val="8"/>
        </w:numPr>
        <w:rPr>
          <w:rFonts w:ascii="Verdana" w:hAnsi="Verdana"/>
          <w:i/>
          <w:color w:val="FF0000"/>
          <w:sz w:val="20"/>
          <w:szCs w:val="20"/>
        </w:rPr>
      </w:pPr>
      <w:r w:rsidRPr="0030087C">
        <w:rPr>
          <w:rFonts w:ascii="Verdana" w:hAnsi="Verdana"/>
          <w:i/>
          <w:color w:val="FF0000"/>
          <w:sz w:val="20"/>
          <w:szCs w:val="20"/>
        </w:rPr>
        <w:t xml:space="preserve">Generic search and indexing engine for </w:t>
      </w:r>
      <w:r w:rsidR="004A5CDA" w:rsidRPr="0030087C">
        <w:rPr>
          <w:rFonts w:ascii="Verdana" w:hAnsi="Verdana"/>
          <w:i/>
          <w:color w:val="FF0000"/>
          <w:sz w:val="20"/>
          <w:szCs w:val="20"/>
        </w:rPr>
        <w:t>all kind of</w:t>
      </w:r>
      <w:r w:rsidRPr="0030087C">
        <w:rPr>
          <w:rFonts w:ascii="Verdana" w:hAnsi="Verdana"/>
          <w:i/>
          <w:color w:val="FF0000"/>
          <w:sz w:val="20"/>
          <w:szCs w:val="20"/>
        </w:rPr>
        <w:t xml:space="preserve"> data</w:t>
      </w:r>
    </w:p>
    <w:p w:rsidR="00886183" w:rsidRPr="0030087C" w:rsidRDefault="00EF40F0" w:rsidP="00FE09D2">
      <w:pPr>
        <w:numPr>
          <w:ilvl w:val="0"/>
          <w:numId w:val="2"/>
        </w:numPr>
        <w:tabs>
          <w:tab w:val="left" w:pos="360"/>
        </w:tabs>
        <w:ind w:left="720"/>
        <w:rPr>
          <w:rFonts w:ascii="Verdana" w:hAnsi="Verdana"/>
          <w:color w:val="FF0000"/>
          <w:sz w:val="20"/>
          <w:szCs w:val="20"/>
        </w:rPr>
      </w:pPr>
      <w:r w:rsidRPr="00EF40F0">
        <w:rPr>
          <w:rFonts w:ascii="Verdana" w:hAnsi="Verdana"/>
          <w:b/>
          <w:color w:val="FF0000"/>
          <w:sz w:val="20"/>
          <w:szCs w:val="20"/>
        </w:rPr>
        <w:t>Security</w:t>
      </w:r>
      <w:r w:rsidR="00886183" w:rsidRPr="0030087C">
        <w:rPr>
          <w:rFonts w:ascii="Verdana" w:hAnsi="Verdana"/>
          <w:color w:val="FF0000"/>
          <w:sz w:val="20"/>
          <w:szCs w:val="20"/>
        </w:rPr>
        <w:t xml:space="preserve"> with distributed </w:t>
      </w:r>
      <w:r w:rsidR="001E0C0B" w:rsidRPr="0030087C">
        <w:rPr>
          <w:rFonts w:ascii="Verdana" w:hAnsi="Verdana"/>
          <w:color w:val="FF0000"/>
          <w:sz w:val="20"/>
          <w:szCs w:val="20"/>
        </w:rPr>
        <w:t xml:space="preserve">user </w:t>
      </w:r>
      <w:r w:rsidR="00886183" w:rsidRPr="0030087C">
        <w:rPr>
          <w:rFonts w:ascii="Verdana" w:hAnsi="Verdana"/>
          <w:color w:val="FF0000"/>
          <w:sz w:val="20"/>
          <w:szCs w:val="20"/>
        </w:rPr>
        <w:t xml:space="preserve">authentication </w:t>
      </w:r>
      <w:r w:rsidR="001E0C0B" w:rsidRPr="0030087C">
        <w:rPr>
          <w:rFonts w:ascii="Verdana" w:hAnsi="Verdana"/>
          <w:color w:val="FF0000"/>
          <w:sz w:val="20"/>
          <w:szCs w:val="20"/>
        </w:rPr>
        <w:t>and authori</w:t>
      </w:r>
      <w:r w:rsidR="0030087C">
        <w:rPr>
          <w:rFonts w:ascii="Verdana" w:hAnsi="Verdana"/>
          <w:color w:val="FF0000"/>
          <w:sz w:val="20"/>
          <w:szCs w:val="20"/>
        </w:rPr>
        <w:t>z</w:t>
      </w:r>
      <w:r w:rsidR="001E0C0B" w:rsidRPr="0030087C">
        <w:rPr>
          <w:rFonts w:ascii="Verdana" w:hAnsi="Verdana"/>
          <w:color w:val="FF0000"/>
          <w:sz w:val="20"/>
          <w:szCs w:val="20"/>
        </w:rPr>
        <w:t xml:space="preserve">ation </w:t>
      </w:r>
      <w:r w:rsidR="00886183" w:rsidRPr="0030087C">
        <w:rPr>
          <w:rFonts w:ascii="Verdana" w:hAnsi="Verdana"/>
          <w:color w:val="FF0000"/>
          <w:sz w:val="20"/>
          <w:szCs w:val="20"/>
        </w:rPr>
        <w:t>(Shibboleth)</w:t>
      </w:r>
    </w:p>
    <w:p w:rsidR="00886183" w:rsidRPr="0030087C" w:rsidRDefault="00886183" w:rsidP="00FE09D2">
      <w:pPr>
        <w:numPr>
          <w:ilvl w:val="0"/>
          <w:numId w:val="2"/>
        </w:numPr>
        <w:tabs>
          <w:tab w:val="left" w:pos="360"/>
        </w:tabs>
        <w:ind w:left="720"/>
        <w:rPr>
          <w:rFonts w:ascii="Verdana" w:hAnsi="Verdana"/>
          <w:color w:val="FF0000"/>
          <w:sz w:val="20"/>
          <w:szCs w:val="20"/>
        </w:rPr>
      </w:pPr>
      <w:r w:rsidRPr="0030087C">
        <w:rPr>
          <w:rFonts w:ascii="Verdana" w:hAnsi="Verdana"/>
          <w:color w:val="FF0000"/>
          <w:sz w:val="20"/>
          <w:szCs w:val="20"/>
        </w:rPr>
        <w:t>Event logging and statistics</w:t>
      </w:r>
    </w:p>
    <w:p w:rsidR="00886183" w:rsidRDefault="00886183" w:rsidP="00FE09D2">
      <w:pPr>
        <w:numPr>
          <w:ilvl w:val="0"/>
          <w:numId w:val="2"/>
        </w:numPr>
        <w:tabs>
          <w:tab w:val="left" w:pos="360"/>
        </w:tabs>
        <w:ind w:left="720"/>
        <w:rPr>
          <w:rFonts w:ascii="Verdana" w:hAnsi="Verdana"/>
          <w:color w:val="FF0000"/>
          <w:sz w:val="20"/>
          <w:szCs w:val="20"/>
        </w:rPr>
      </w:pPr>
      <w:r w:rsidRPr="0030087C">
        <w:rPr>
          <w:rFonts w:ascii="Verdana" w:hAnsi="Verdana"/>
          <w:color w:val="FF0000"/>
          <w:sz w:val="20"/>
          <w:szCs w:val="20"/>
        </w:rPr>
        <w:t>Internationalization and Localization</w:t>
      </w:r>
    </w:p>
    <w:p w:rsidR="00973DBD" w:rsidRPr="005138EF" w:rsidRDefault="00973DBD">
      <w:pPr>
        <w:rPr>
          <w:rFonts w:ascii="Verdana" w:hAnsi="Verdana"/>
          <w:sz w:val="20"/>
          <w:szCs w:val="20"/>
        </w:rPr>
      </w:pPr>
    </w:p>
    <w:p w:rsidR="00207E4C" w:rsidRPr="005138EF" w:rsidRDefault="00207E4C" w:rsidP="00207E4C">
      <w:pPr>
        <w:rPr>
          <w:rFonts w:ascii="Verdana" w:hAnsi="Verdana"/>
          <w:sz w:val="20"/>
          <w:szCs w:val="20"/>
        </w:rPr>
      </w:pPr>
      <w:r w:rsidRPr="005138EF">
        <w:rPr>
          <w:rFonts w:ascii="Verdana" w:hAnsi="Verdana"/>
          <w:sz w:val="20"/>
          <w:szCs w:val="20"/>
        </w:rPr>
        <w:t>The eSciDoc Infrastructure is "</w:t>
      </w:r>
      <w:r w:rsidRPr="005138EF">
        <w:rPr>
          <w:rFonts w:ascii="Verdana" w:hAnsi="Verdana"/>
          <w:b/>
          <w:sz w:val="20"/>
          <w:szCs w:val="20"/>
        </w:rPr>
        <w:t>enabling technology</w:t>
      </w:r>
      <w:r w:rsidRPr="005138EF">
        <w:rPr>
          <w:rFonts w:ascii="Verdana" w:hAnsi="Verdana"/>
          <w:sz w:val="20"/>
          <w:szCs w:val="20"/>
        </w:rPr>
        <w:t>": Scientists can focus on domain-specific application logic when building new applications.</w:t>
      </w:r>
    </w:p>
    <w:p w:rsidR="00AF270C" w:rsidRPr="0030087C" w:rsidRDefault="00886183" w:rsidP="003E4861">
      <w:pPr>
        <w:jc w:val="both"/>
        <w:rPr>
          <w:rFonts w:ascii="Verdana" w:hAnsi="Verdana"/>
          <w:b/>
          <w:sz w:val="20"/>
        </w:rPr>
      </w:pPr>
      <w:r w:rsidRPr="0030087C">
        <w:rPr>
          <w:rFonts w:ascii="Verdana" w:hAnsi="Verdana"/>
          <w:b/>
        </w:rPr>
        <w:br w:type="column"/>
      </w:r>
      <w:r w:rsidR="001507EB" w:rsidRPr="0030087C">
        <w:rPr>
          <w:rFonts w:ascii="Verdana" w:hAnsi="Verdana"/>
          <w:b/>
          <w:sz w:val="12"/>
          <w:highlight w:val="yellow"/>
        </w:rPr>
        <w:lastRenderedPageBreak/>
        <w:t>(3-innen)</w:t>
      </w:r>
      <w:r w:rsidR="003453D4" w:rsidRPr="0030087C">
        <w:rPr>
          <w:rFonts w:ascii="Verdana" w:hAnsi="Verdana"/>
          <w:b/>
        </w:rPr>
        <w:t xml:space="preserve">The </w:t>
      </w:r>
      <w:r w:rsidRPr="0030087C">
        <w:rPr>
          <w:rFonts w:ascii="Verdana" w:hAnsi="Verdana"/>
          <w:b/>
        </w:rPr>
        <w:t>eSciDoc Applications</w:t>
      </w:r>
    </w:p>
    <w:p w:rsidR="00AF270C" w:rsidRPr="0030087C" w:rsidRDefault="00AF270C" w:rsidP="003E4861">
      <w:pPr>
        <w:jc w:val="both"/>
        <w:rPr>
          <w:rFonts w:ascii="Verdana" w:hAnsi="Verdana"/>
          <w:b/>
          <w:sz w:val="20"/>
        </w:rPr>
      </w:pPr>
    </w:p>
    <w:p w:rsidR="00886183" w:rsidRPr="0030087C" w:rsidRDefault="00886183" w:rsidP="003E4861">
      <w:pPr>
        <w:jc w:val="both"/>
        <w:rPr>
          <w:rFonts w:ascii="Verdana" w:hAnsi="Verdana"/>
          <w:sz w:val="20"/>
          <w:szCs w:val="20"/>
        </w:rPr>
      </w:pPr>
      <w:r w:rsidRPr="0030087C">
        <w:rPr>
          <w:rFonts w:ascii="Verdana" w:hAnsi="Verdana"/>
          <w:sz w:val="20"/>
          <w:szCs w:val="20"/>
        </w:rPr>
        <w:t xml:space="preserve">Current </w:t>
      </w:r>
      <w:r w:rsidR="00B105E9" w:rsidRPr="0030087C">
        <w:rPr>
          <w:rFonts w:ascii="Verdana" w:hAnsi="Verdana"/>
          <w:sz w:val="20"/>
          <w:szCs w:val="20"/>
        </w:rPr>
        <w:t xml:space="preserve">eSciDoc Applications </w:t>
      </w:r>
      <w:r w:rsidRPr="0030087C">
        <w:rPr>
          <w:rFonts w:ascii="Verdana" w:hAnsi="Verdana"/>
          <w:sz w:val="20"/>
          <w:szCs w:val="20"/>
        </w:rPr>
        <w:t xml:space="preserve">address </w:t>
      </w:r>
      <w:r w:rsidR="00204217" w:rsidRPr="0030087C">
        <w:rPr>
          <w:rFonts w:ascii="Verdana" w:hAnsi="Verdana"/>
          <w:b/>
          <w:sz w:val="20"/>
          <w:szCs w:val="20"/>
        </w:rPr>
        <w:t xml:space="preserve">specific </w:t>
      </w:r>
      <w:proofErr w:type="spellStart"/>
      <w:r w:rsidRPr="0030087C">
        <w:rPr>
          <w:rFonts w:ascii="Verdana" w:hAnsi="Verdana"/>
          <w:b/>
          <w:sz w:val="20"/>
          <w:szCs w:val="20"/>
        </w:rPr>
        <w:t>eResearch</w:t>
      </w:r>
      <w:proofErr w:type="spellEnd"/>
      <w:r w:rsidRPr="0030087C">
        <w:rPr>
          <w:rFonts w:ascii="Verdana" w:hAnsi="Verdana"/>
          <w:b/>
          <w:sz w:val="20"/>
          <w:szCs w:val="20"/>
        </w:rPr>
        <w:t xml:space="preserve"> </w:t>
      </w:r>
      <w:r w:rsidR="00204217" w:rsidRPr="0030087C">
        <w:rPr>
          <w:rFonts w:ascii="Verdana" w:hAnsi="Verdana"/>
          <w:b/>
          <w:sz w:val="20"/>
          <w:szCs w:val="20"/>
        </w:rPr>
        <w:t>scenarios</w:t>
      </w:r>
      <w:r w:rsidR="00204217" w:rsidRPr="0030087C">
        <w:rPr>
          <w:rFonts w:ascii="Verdana" w:hAnsi="Verdana"/>
          <w:sz w:val="20"/>
          <w:szCs w:val="20"/>
        </w:rPr>
        <w:t xml:space="preserve"> </w:t>
      </w:r>
      <w:r w:rsidR="00277CAD" w:rsidRPr="0030087C">
        <w:rPr>
          <w:rFonts w:ascii="Verdana" w:hAnsi="Verdana"/>
          <w:sz w:val="20"/>
          <w:szCs w:val="20"/>
        </w:rPr>
        <w:t xml:space="preserve">based on </w:t>
      </w:r>
      <w:r w:rsidR="00D51C19" w:rsidRPr="0030087C">
        <w:rPr>
          <w:rFonts w:ascii="Verdana" w:hAnsi="Verdana"/>
          <w:sz w:val="20"/>
          <w:szCs w:val="20"/>
        </w:rPr>
        <w:t xml:space="preserve">the </w:t>
      </w:r>
      <w:r w:rsidR="00277CAD" w:rsidRPr="0030087C">
        <w:rPr>
          <w:rFonts w:ascii="Verdana" w:hAnsi="Verdana"/>
          <w:sz w:val="20"/>
          <w:szCs w:val="20"/>
        </w:rPr>
        <w:t xml:space="preserve">requirements of individual research communities. </w:t>
      </w:r>
      <w:r w:rsidR="00A34BE1" w:rsidRPr="0030087C">
        <w:rPr>
          <w:rFonts w:ascii="Verdana" w:hAnsi="Verdana"/>
          <w:sz w:val="20"/>
          <w:szCs w:val="20"/>
        </w:rPr>
        <w:t>The r</w:t>
      </w:r>
      <w:r w:rsidR="00277CAD" w:rsidRPr="0030087C">
        <w:rPr>
          <w:rFonts w:ascii="Verdana" w:hAnsi="Verdana"/>
          <w:sz w:val="20"/>
          <w:szCs w:val="20"/>
        </w:rPr>
        <w:t>esult</w:t>
      </w:r>
      <w:r w:rsidR="00A34BE1" w:rsidRPr="0030087C">
        <w:rPr>
          <w:rFonts w:ascii="Verdana" w:hAnsi="Verdana"/>
          <w:sz w:val="20"/>
          <w:szCs w:val="20"/>
        </w:rPr>
        <w:t>s</w:t>
      </w:r>
      <w:r w:rsidR="00277CAD" w:rsidRPr="0030087C">
        <w:rPr>
          <w:rFonts w:ascii="Verdana" w:hAnsi="Verdana"/>
          <w:sz w:val="20"/>
          <w:szCs w:val="20"/>
        </w:rPr>
        <w:t xml:space="preserve"> </w:t>
      </w:r>
      <w:r w:rsidR="00A34BE1" w:rsidRPr="0030087C">
        <w:rPr>
          <w:rFonts w:ascii="Verdana" w:hAnsi="Verdana"/>
          <w:sz w:val="20"/>
          <w:szCs w:val="20"/>
        </w:rPr>
        <w:t>are</w:t>
      </w:r>
      <w:r w:rsidR="00277CAD" w:rsidRPr="0030087C">
        <w:rPr>
          <w:rFonts w:ascii="Verdana" w:hAnsi="Verdana"/>
          <w:sz w:val="20"/>
          <w:szCs w:val="20"/>
        </w:rPr>
        <w:t xml:space="preserve"> </w:t>
      </w:r>
      <w:r w:rsidR="00445B50" w:rsidRPr="0030087C">
        <w:rPr>
          <w:rFonts w:ascii="Verdana" w:hAnsi="Verdana"/>
          <w:sz w:val="20"/>
          <w:szCs w:val="20"/>
        </w:rPr>
        <w:t xml:space="preserve">innovative tools for </w:t>
      </w:r>
      <w:r w:rsidR="00457674" w:rsidRPr="0030087C">
        <w:rPr>
          <w:rFonts w:ascii="Verdana" w:hAnsi="Verdana"/>
          <w:sz w:val="20"/>
          <w:szCs w:val="20"/>
        </w:rPr>
        <w:t xml:space="preserve">scientific collaboration and </w:t>
      </w:r>
      <w:r w:rsidRPr="0030087C">
        <w:rPr>
          <w:rFonts w:ascii="Verdana" w:hAnsi="Verdana"/>
          <w:sz w:val="20"/>
          <w:szCs w:val="20"/>
        </w:rPr>
        <w:t>research data management.</w:t>
      </w:r>
    </w:p>
    <w:p w:rsidR="00FE09D2" w:rsidRPr="0030087C" w:rsidRDefault="00FE09D2" w:rsidP="00D75CE4">
      <w:pPr>
        <w:spacing w:after="120"/>
        <w:jc w:val="both"/>
        <w:rPr>
          <w:rFonts w:ascii="Verdana" w:hAnsi="Verdana"/>
          <w:b/>
          <w:i/>
          <w:sz w:val="18"/>
          <w:szCs w:val="16"/>
        </w:rPr>
      </w:pPr>
    </w:p>
    <w:p w:rsidR="00D75CE4" w:rsidRPr="00B825BB" w:rsidRDefault="00445B50" w:rsidP="00D75CE4">
      <w:pPr>
        <w:spacing w:after="120"/>
        <w:jc w:val="both"/>
        <w:rPr>
          <w:rFonts w:ascii="Verdana" w:hAnsi="Verdana"/>
          <w:b/>
          <w:i/>
          <w:sz w:val="22"/>
          <w:szCs w:val="16"/>
        </w:rPr>
      </w:pPr>
      <w:proofErr w:type="spellStart"/>
      <w:proofErr w:type="gramStart"/>
      <w:r w:rsidRPr="00B825BB">
        <w:rPr>
          <w:rFonts w:ascii="Verdana" w:hAnsi="Verdana"/>
          <w:b/>
          <w:i/>
          <w:sz w:val="22"/>
          <w:szCs w:val="16"/>
        </w:rPr>
        <w:t>e</w:t>
      </w:r>
      <w:r w:rsidR="00D75CE4" w:rsidRPr="00B825BB">
        <w:rPr>
          <w:rFonts w:ascii="Verdana" w:hAnsi="Verdana"/>
          <w:b/>
          <w:i/>
          <w:sz w:val="22"/>
          <w:szCs w:val="16"/>
        </w:rPr>
        <w:t>Research</w:t>
      </w:r>
      <w:proofErr w:type="spellEnd"/>
      <w:proofErr w:type="gramEnd"/>
      <w:r w:rsidR="00D75CE4" w:rsidRPr="00B825BB">
        <w:rPr>
          <w:rFonts w:ascii="Verdana" w:hAnsi="Verdana"/>
          <w:b/>
          <w:i/>
          <w:sz w:val="22"/>
          <w:szCs w:val="16"/>
        </w:rPr>
        <w:t xml:space="preserve"> Environments</w:t>
      </w:r>
    </w:p>
    <w:p w:rsidR="00566D56" w:rsidRPr="00B825BB" w:rsidRDefault="006F3706" w:rsidP="00062FAF">
      <w:pPr>
        <w:jc w:val="both"/>
        <w:rPr>
          <w:rFonts w:ascii="Verdana" w:hAnsi="Verdana"/>
          <w:sz w:val="18"/>
          <w:szCs w:val="18"/>
        </w:rPr>
      </w:pPr>
      <w:r w:rsidRPr="00B825BB">
        <w:rPr>
          <w:rFonts w:ascii="Verdana" w:hAnsi="Verdana"/>
          <w:b/>
          <w:noProof/>
          <w:sz w:val="18"/>
          <w:szCs w:val="17"/>
          <w:lang w:val="de-DE" w:eastAsia="de-D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1689100</wp:posOffset>
            </wp:positionH>
            <wp:positionV relativeFrom="paragraph">
              <wp:posOffset>140335</wp:posOffset>
            </wp:positionV>
            <wp:extent cx="1087755" cy="612140"/>
            <wp:effectExtent l="19050" t="0" r="0" b="0"/>
            <wp:wrapTight wrapText="bothSides">
              <wp:wrapPolygon edited="0">
                <wp:start x="-378" y="0"/>
                <wp:lineTo x="-378" y="20838"/>
                <wp:lineTo x="21562" y="20838"/>
                <wp:lineTo x="21562" y="0"/>
                <wp:lineTo x="-378" y="0"/>
              </wp:wrapPolygon>
            </wp:wrapTight>
            <wp:docPr id="37" name="Bild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40F0" w:rsidRPr="00B825BB">
        <w:rPr>
          <w:rFonts w:ascii="Verdana" w:hAnsi="Verdana"/>
          <w:b/>
          <w:sz w:val="18"/>
          <w:szCs w:val="17"/>
        </w:rPr>
        <w:t>BW-</w:t>
      </w:r>
      <w:proofErr w:type="spellStart"/>
      <w:proofErr w:type="gramStart"/>
      <w:r w:rsidR="00EF40F0" w:rsidRPr="00B825BB">
        <w:rPr>
          <w:rFonts w:ascii="Verdana" w:hAnsi="Verdana"/>
          <w:b/>
          <w:sz w:val="18"/>
          <w:szCs w:val="17"/>
        </w:rPr>
        <w:t>eSci</w:t>
      </w:r>
      <w:proofErr w:type="spellEnd"/>
      <w:r w:rsidR="00EF40F0" w:rsidRPr="00B825BB">
        <w:rPr>
          <w:rFonts w:ascii="Verdana" w:hAnsi="Verdana"/>
          <w:b/>
          <w:sz w:val="18"/>
          <w:szCs w:val="17"/>
        </w:rPr>
        <w:t>(</w:t>
      </w:r>
      <w:proofErr w:type="gramEnd"/>
      <w:r w:rsidR="00EF40F0" w:rsidRPr="00B825BB">
        <w:rPr>
          <w:rFonts w:ascii="Verdana" w:hAnsi="Verdana"/>
          <w:b/>
          <w:sz w:val="18"/>
          <w:szCs w:val="17"/>
        </w:rPr>
        <w:t>T)</w:t>
      </w:r>
      <w:r w:rsidR="00D232F5" w:rsidRPr="00B825BB">
        <w:rPr>
          <w:rFonts w:ascii="Verdana" w:hAnsi="Verdana"/>
          <w:b/>
          <w:sz w:val="18"/>
          <w:szCs w:val="17"/>
        </w:rPr>
        <w:t xml:space="preserve">: </w:t>
      </w:r>
      <w:r w:rsidR="00D232F5" w:rsidRPr="00B825BB">
        <w:rPr>
          <w:rFonts w:ascii="Verdana" w:hAnsi="Verdana"/>
          <w:sz w:val="18"/>
          <w:szCs w:val="18"/>
        </w:rPr>
        <w:t>P</w:t>
      </w:r>
      <w:r w:rsidR="00EF40F0" w:rsidRPr="00B825BB">
        <w:rPr>
          <w:rFonts w:ascii="Verdana" w:hAnsi="Verdana"/>
          <w:sz w:val="18"/>
          <w:szCs w:val="18"/>
        </w:rPr>
        <w:t xml:space="preserve">rototypical </w:t>
      </w:r>
      <w:proofErr w:type="spellStart"/>
      <w:r w:rsidR="00EF40F0" w:rsidRPr="00B825BB">
        <w:rPr>
          <w:rFonts w:ascii="Verdana" w:hAnsi="Verdana"/>
          <w:sz w:val="18"/>
          <w:szCs w:val="18"/>
        </w:rPr>
        <w:t>eResearch</w:t>
      </w:r>
      <w:proofErr w:type="spellEnd"/>
      <w:r w:rsidR="00EF40F0" w:rsidRPr="00B825BB">
        <w:rPr>
          <w:rFonts w:ascii="Verdana" w:hAnsi="Verdana"/>
          <w:sz w:val="18"/>
          <w:szCs w:val="18"/>
        </w:rPr>
        <w:t xml:space="preserve"> environment which supports long-term preservation of all kinds of research data as well as fine-grained and contextuali</w:t>
      </w:r>
      <w:r w:rsidR="003229B1" w:rsidRPr="00B825BB">
        <w:rPr>
          <w:rFonts w:ascii="Verdana" w:hAnsi="Verdana"/>
          <w:sz w:val="18"/>
          <w:szCs w:val="18"/>
        </w:rPr>
        <w:t>z</w:t>
      </w:r>
      <w:r w:rsidR="00EF40F0" w:rsidRPr="00B825BB">
        <w:rPr>
          <w:rFonts w:ascii="Verdana" w:hAnsi="Verdana"/>
          <w:sz w:val="18"/>
          <w:szCs w:val="18"/>
        </w:rPr>
        <w:t>ed data management</w:t>
      </w:r>
      <w:r w:rsidR="00566D56" w:rsidRPr="00B825BB">
        <w:rPr>
          <w:rFonts w:ascii="Verdana" w:hAnsi="Verdana"/>
          <w:sz w:val="18"/>
          <w:szCs w:val="18"/>
        </w:rPr>
        <w:t>.</w:t>
      </w:r>
    </w:p>
    <w:p w:rsidR="00EE0996" w:rsidRPr="00B825BB" w:rsidRDefault="00EE0996" w:rsidP="00EE0996">
      <w:pPr>
        <w:jc w:val="both"/>
        <w:rPr>
          <w:rFonts w:ascii="Verdana" w:hAnsi="Verdana"/>
          <w:sz w:val="18"/>
          <w:szCs w:val="17"/>
        </w:rPr>
      </w:pPr>
    </w:p>
    <w:p w:rsidR="00D75CE4" w:rsidRPr="00B825BB" w:rsidRDefault="00D75CE4" w:rsidP="005C68AB">
      <w:pPr>
        <w:spacing w:after="120"/>
        <w:jc w:val="both"/>
        <w:rPr>
          <w:rFonts w:ascii="Verdana" w:hAnsi="Verdana"/>
          <w:sz w:val="18"/>
          <w:szCs w:val="17"/>
        </w:rPr>
      </w:pPr>
      <w:proofErr w:type="spellStart"/>
      <w:r w:rsidRPr="00B825BB">
        <w:rPr>
          <w:rFonts w:ascii="Verdana" w:hAnsi="Verdana"/>
          <w:b/>
          <w:sz w:val="18"/>
          <w:szCs w:val="17"/>
        </w:rPr>
        <w:t>ViRR</w:t>
      </w:r>
      <w:proofErr w:type="spellEnd"/>
      <w:r w:rsidR="00D232F5" w:rsidRPr="00B825BB">
        <w:rPr>
          <w:rFonts w:ascii="Verdana" w:hAnsi="Verdana"/>
          <w:b/>
          <w:sz w:val="18"/>
          <w:szCs w:val="17"/>
        </w:rPr>
        <w:t xml:space="preserve">: </w:t>
      </w:r>
      <w:r w:rsidR="00D232F5" w:rsidRPr="00B825BB">
        <w:rPr>
          <w:rFonts w:ascii="Verdana" w:hAnsi="Verdana"/>
          <w:sz w:val="18"/>
          <w:szCs w:val="17"/>
        </w:rPr>
        <w:t>D</w:t>
      </w:r>
      <w:r w:rsidRPr="00B825BB">
        <w:rPr>
          <w:rFonts w:ascii="Verdana" w:hAnsi="Verdana"/>
          <w:sz w:val="18"/>
          <w:szCs w:val="17"/>
        </w:rPr>
        <w:t>igital collection and cooperative working environment for various legal text corpora</w:t>
      </w:r>
      <w:r w:rsidR="00D232F5" w:rsidRPr="00B825BB">
        <w:rPr>
          <w:rFonts w:ascii="Verdana" w:hAnsi="Verdana"/>
          <w:sz w:val="18"/>
          <w:szCs w:val="17"/>
        </w:rPr>
        <w:t>.</w:t>
      </w:r>
    </w:p>
    <w:p w:rsidR="00D232F5" w:rsidRDefault="00D232F5" w:rsidP="00251BFB">
      <w:pPr>
        <w:jc w:val="center"/>
        <w:rPr>
          <w:rFonts w:ascii="Verdana" w:hAnsi="Verdana"/>
          <w:sz w:val="18"/>
          <w:szCs w:val="17"/>
        </w:rPr>
      </w:pPr>
    </w:p>
    <w:p w:rsidR="00B825BB" w:rsidRPr="00B825BB" w:rsidRDefault="00B825BB" w:rsidP="00251BFB">
      <w:pPr>
        <w:jc w:val="center"/>
        <w:rPr>
          <w:rFonts w:ascii="Verdana" w:hAnsi="Verdana"/>
          <w:sz w:val="18"/>
          <w:szCs w:val="17"/>
        </w:rPr>
      </w:pPr>
    </w:p>
    <w:p w:rsidR="00886183" w:rsidRPr="00B825BB" w:rsidRDefault="00886183" w:rsidP="00886183">
      <w:pPr>
        <w:spacing w:after="120"/>
        <w:jc w:val="both"/>
        <w:rPr>
          <w:rFonts w:ascii="Verdana" w:hAnsi="Verdana"/>
          <w:b/>
          <w:sz w:val="22"/>
          <w:szCs w:val="16"/>
        </w:rPr>
      </w:pPr>
      <w:r w:rsidRPr="00B825BB">
        <w:rPr>
          <w:rFonts w:ascii="Verdana" w:hAnsi="Verdana"/>
          <w:b/>
          <w:sz w:val="22"/>
          <w:szCs w:val="16"/>
        </w:rPr>
        <w:t>Research Data Management</w:t>
      </w:r>
    </w:p>
    <w:p w:rsidR="00566D56" w:rsidRPr="00B825BB" w:rsidRDefault="00EF40F0" w:rsidP="00566D56">
      <w:pPr>
        <w:spacing w:after="120"/>
        <w:jc w:val="both"/>
        <w:rPr>
          <w:rFonts w:ascii="Verdana" w:hAnsi="Verdana"/>
          <w:sz w:val="18"/>
          <w:szCs w:val="17"/>
        </w:rPr>
      </w:pPr>
      <w:r w:rsidRPr="00B825BB">
        <w:rPr>
          <w:rFonts w:ascii="Verdana" w:hAnsi="Verdana"/>
          <w:b/>
          <w:sz w:val="18"/>
          <w:szCs w:val="17"/>
        </w:rPr>
        <w:t>BW-</w:t>
      </w:r>
      <w:proofErr w:type="spellStart"/>
      <w:r w:rsidRPr="00B825BB">
        <w:rPr>
          <w:rFonts w:ascii="Verdana" w:hAnsi="Verdana"/>
          <w:b/>
          <w:sz w:val="18"/>
          <w:szCs w:val="17"/>
        </w:rPr>
        <w:t>eLabs</w:t>
      </w:r>
      <w:proofErr w:type="spellEnd"/>
      <w:r w:rsidR="00D232F5" w:rsidRPr="00B825BB">
        <w:rPr>
          <w:rFonts w:ascii="Verdana" w:hAnsi="Verdana"/>
          <w:b/>
          <w:sz w:val="18"/>
          <w:szCs w:val="17"/>
        </w:rPr>
        <w:t xml:space="preserve">: </w:t>
      </w:r>
      <w:r w:rsidR="00B825BB" w:rsidRPr="00B825BB">
        <w:rPr>
          <w:rFonts w:ascii="Verdana" w:hAnsi="Verdana"/>
          <w:sz w:val="18"/>
          <w:szCs w:val="17"/>
        </w:rPr>
        <w:t>A</w:t>
      </w:r>
      <w:r w:rsidRPr="00B825BB">
        <w:rPr>
          <w:rFonts w:ascii="Verdana" w:hAnsi="Verdana"/>
          <w:sz w:val="18"/>
          <w:szCs w:val="17"/>
        </w:rPr>
        <w:t xml:space="preserve">ccess </w:t>
      </w:r>
      <w:r w:rsidR="00B825BB">
        <w:rPr>
          <w:rFonts w:ascii="Verdana" w:hAnsi="Verdana"/>
          <w:sz w:val="18"/>
          <w:szCs w:val="17"/>
        </w:rPr>
        <w:t xml:space="preserve">point </w:t>
      </w:r>
      <w:r w:rsidRPr="00B825BB">
        <w:rPr>
          <w:rFonts w:ascii="Verdana" w:hAnsi="Verdana"/>
          <w:sz w:val="18"/>
          <w:szCs w:val="17"/>
        </w:rPr>
        <w:t>to diverse remote and virtual experimental resources in combination with scientific data management</w:t>
      </w:r>
    </w:p>
    <w:p w:rsidR="00886183" w:rsidRDefault="006F3706" w:rsidP="00B825BB">
      <w:pPr>
        <w:jc w:val="both"/>
        <w:rPr>
          <w:rFonts w:ascii="Verdana" w:hAnsi="Verdana"/>
          <w:sz w:val="18"/>
          <w:szCs w:val="17"/>
        </w:rPr>
      </w:pPr>
      <w:r w:rsidRPr="00B825BB">
        <w:rPr>
          <w:rFonts w:ascii="Verdana" w:hAnsi="Verdana"/>
          <w:noProof/>
          <w:sz w:val="18"/>
          <w:szCs w:val="16"/>
          <w:lang w:val="de-DE" w:eastAsia="de-D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1580515</wp:posOffset>
            </wp:positionH>
            <wp:positionV relativeFrom="paragraph">
              <wp:posOffset>79375</wp:posOffset>
            </wp:positionV>
            <wp:extent cx="1280795" cy="628650"/>
            <wp:effectExtent l="19050" t="0" r="0" b="0"/>
            <wp:wrapTight wrapText="bothSides">
              <wp:wrapPolygon edited="0">
                <wp:start x="-321" y="0"/>
                <wp:lineTo x="-321" y="20945"/>
                <wp:lineTo x="21525" y="20945"/>
                <wp:lineTo x="21525" y="0"/>
                <wp:lineTo x="-321" y="0"/>
              </wp:wrapPolygon>
            </wp:wrapTight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86183" w:rsidRPr="00B825BB">
        <w:rPr>
          <w:rFonts w:ascii="Verdana" w:hAnsi="Verdana"/>
          <w:b/>
          <w:sz w:val="18"/>
          <w:szCs w:val="17"/>
        </w:rPr>
        <w:t>FACES</w:t>
      </w:r>
      <w:r w:rsidR="00D232F5" w:rsidRPr="00B825BB">
        <w:rPr>
          <w:rFonts w:ascii="Verdana" w:hAnsi="Verdana"/>
          <w:b/>
          <w:sz w:val="18"/>
          <w:szCs w:val="17"/>
        </w:rPr>
        <w:t>:</w:t>
      </w:r>
      <w:r w:rsidR="00886183" w:rsidRPr="00B825BB">
        <w:rPr>
          <w:rFonts w:ascii="Verdana" w:hAnsi="Verdana"/>
          <w:b/>
          <w:sz w:val="18"/>
          <w:szCs w:val="17"/>
        </w:rPr>
        <w:t xml:space="preserve"> </w:t>
      </w:r>
      <w:r w:rsidR="00D232F5" w:rsidRPr="00B825BB">
        <w:rPr>
          <w:rFonts w:ascii="Verdana" w:hAnsi="Verdana"/>
          <w:sz w:val="18"/>
          <w:szCs w:val="17"/>
        </w:rPr>
        <w:t>A</w:t>
      </w:r>
      <w:r w:rsidR="00886183" w:rsidRPr="00B825BB">
        <w:rPr>
          <w:rFonts w:ascii="Verdana" w:hAnsi="Verdana"/>
          <w:sz w:val="18"/>
          <w:szCs w:val="17"/>
        </w:rPr>
        <w:t xml:space="preserve"> digital collection of pictures </w:t>
      </w:r>
      <w:r w:rsidR="001F1CC1" w:rsidRPr="00B825BB">
        <w:rPr>
          <w:rFonts w:ascii="Verdana" w:hAnsi="Verdana"/>
          <w:sz w:val="18"/>
          <w:szCs w:val="17"/>
        </w:rPr>
        <w:t xml:space="preserve">with face stimuli </w:t>
      </w:r>
      <w:r w:rsidR="00B459BA" w:rsidRPr="00B825BB">
        <w:rPr>
          <w:rFonts w:ascii="Verdana" w:hAnsi="Verdana"/>
          <w:sz w:val="18"/>
          <w:szCs w:val="17"/>
        </w:rPr>
        <w:t>requiring detailed access rights</w:t>
      </w:r>
    </w:p>
    <w:p w:rsidR="00B825BB" w:rsidRPr="00B825BB" w:rsidRDefault="00B825BB" w:rsidP="00B825BB">
      <w:pPr>
        <w:jc w:val="both"/>
        <w:rPr>
          <w:rFonts w:ascii="Verdana" w:hAnsi="Verdana"/>
          <w:sz w:val="18"/>
          <w:szCs w:val="17"/>
        </w:rPr>
      </w:pPr>
    </w:p>
    <w:p w:rsidR="00457674" w:rsidRPr="00B825BB" w:rsidRDefault="00457674" w:rsidP="00457674">
      <w:pPr>
        <w:spacing w:after="120"/>
        <w:jc w:val="both"/>
        <w:rPr>
          <w:rFonts w:ascii="Verdana" w:hAnsi="Verdana"/>
          <w:b/>
          <w:sz w:val="22"/>
          <w:szCs w:val="16"/>
        </w:rPr>
      </w:pPr>
      <w:r w:rsidRPr="00B825BB">
        <w:rPr>
          <w:rFonts w:ascii="Verdana" w:hAnsi="Verdana"/>
          <w:b/>
          <w:sz w:val="22"/>
          <w:szCs w:val="16"/>
        </w:rPr>
        <w:t>Publication Data Management</w:t>
      </w:r>
    </w:p>
    <w:p w:rsidR="00457674" w:rsidRPr="00B825BB" w:rsidRDefault="001700AB" w:rsidP="00457674">
      <w:pPr>
        <w:spacing w:after="120"/>
        <w:jc w:val="both"/>
        <w:rPr>
          <w:rFonts w:ascii="Verdana" w:hAnsi="Verdana"/>
          <w:sz w:val="18"/>
          <w:szCs w:val="17"/>
        </w:rPr>
      </w:pPr>
      <w:r w:rsidRPr="00B825BB">
        <w:rPr>
          <w:rFonts w:ascii="Verdana" w:hAnsi="Verdana"/>
          <w:noProof/>
          <w:sz w:val="18"/>
          <w:szCs w:val="17"/>
          <w:lang w:val="de-DE" w:eastAsia="de-DE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1937385</wp:posOffset>
            </wp:positionH>
            <wp:positionV relativeFrom="paragraph">
              <wp:posOffset>10795</wp:posOffset>
            </wp:positionV>
            <wp:extent cx="920750" cy="600075"/>
            <wp:effectExtent l="19050" t="0" r="0" b="0"/>
            <wp:wrapTight wrapText="bothSides">
              <wp:wrapPolygon edited="0">
                <wp:start x="-447" y="0"/>
                <wp:lineTo x="-447" y="21257"/>
                <wp:lineTo x="21451" y="21257"/>
                <wp:lineTo x="21451" y="0"/>
                <wp:lineTo x="-447" y="0"/>
              </wp:wrapPolygon>
            </wp:wrapTight>
            <wp:docPr id="42" name="Bild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457674" w:rsidRPr="00B825BB">
        <w:rPr>
          <w:rFonts w:ascii="Verdana" w:hAnsi="Verdana"/>
          <w:b/>
          <w:sz w:val="18"/>
          <w:szCs w:val="17"/>
        </w:rPr>
        <w:t>PubMan</w:t>
      </w:r>
      <w:r w:rsidR="001F1CC1" w:rsidRPr="00B825BB">
        <w:rPr>
          <w:rFonts w:ascii="Verdana" w:hAnsi="Verdana"/>
          <w:b/>
          <w:sz w:val="18"/>
          <w:szCs w:val="17"/>
        </w:rPr>
        <w:t xml:space="preserve">: </w:t>
      </w:r>
      <w:r w:rsidR="001F1CC1" w:rsidRPr="00B825BB">
        <w:rPr>
          <w:rFonts w:ascii="Verdana" w:hAnsi="Verdana"/>
          <w:sz w:val="18"/>
          <w:szCs w:val="17"/>
        </w:rPr>
        <w:t>A</w:t>
      </w:r>
      <w:r w:rsidR="00D30BF2" w:rsidRPr="00B825BB">
        <w:rPr>
          <w:rFonts w:ascii="Verdana" w:hAnsi="Verdana"/>
          <w:sz w:val="18"/>
          <w:szCs w:val="17"/>
        </w:rPr>
        <w:t>n</w:t>
      </w:r>
      <w:r w:rsidR="00457674" w:rsidRPr="00B825BB">
        <w:rPr>
          <w:rFonts w:ascii="Verdana" w:hAnsi="Verdana"/>
          <w:sz w:val="18"/>
          <w:szCs w:val="17"/>
        </w:rPr>
        <w:t xml:space="preserve"> institutional repository </w:t>
      </w:r>
      <w:r w:rsidR="00B14C2D" w:rsidRPr="00B825BB">
        <w:rPr>
          <w:rFonts w:ascii="Verdana" w:hAnsi="Verdana"/>
          <w:sz w:val="18"/>
          <w:szCs w:val="17"/>
        </w:rPr>
        <w:t>with open access features, allowing for</w:t>
      </w:r>
      <w:r w:rsidR="00457674" w:rsidRPr="00B825BB">
        <w:rPr>
          <w:rFonts w:ascii="Verdana" w:hAnsi="Verdana"/>
          <w:sz w:val="18"/>
          <w:szCs w:val="17"/>
        </w:rPr>
        <w:t xml:space="preserve"> publication data management</w:t>
      </w:r>
      <w:r w:rsidR="00B14C2D" w:rsidRPr="00B825BB">
        <w:rPr>
          <w:rFonts w:ascii="Verdana" w:hAnsi="Verdana"/>
          <w:sz w:val="18"/>
          <w:szCs w:val="17"/>
        </w:rPr>
        <w:t xml:space="preserve"> and </w:t>
      </w:r>
      <w:r w:rsidR="00457674" w:rsidRPr="00B825BB">
        <w:rPr>
          <w:rFonts w:ascii="Verdana" w:hAnsi="Verdana"/>
          <w:sz w:val="18"/>
          <w:szCs w:val="17"/>
        </w:rPr>
        <w:t>easy linking of research data.</w:t>
      </w:r>
    </w:p>
    <w:sectPr w:rsidR="00457674" w:rsidRPr="00B825BB" w:rsidSect="00F94190">
      <w:footnotePr>
        <w:pos w:val="beneathText"/>
      </w:footnotePr>
      <w:pgSz w:w="16837" w:h="11905" w:orient="landscape"/>
      <w:pgMar w:top="851" w:right="818" w:bottom="539" w:left="540" w:header="720" w:footer="720" w:gutter="0"/>
      <w:cols w:num="3" w:sep="1" w:space="99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9pt" o:bullet="t" filled="t">
        <v:fill color2="black"/>
        <v:imagedata r:id="rId1" o:title=""/>
      </v:shape>
    </w:pict>
  </w:numPicBullet>
  <w:numPicBullet w:numPicBulletId="1">
    <w:pict>
      <v:shape id="_x0000_i1027" type="#_x0000_t75" style="width:9pt;height:7.9pt" o:bullet="t" filled="t">
        <v:fill color2="black"/>
        <v:imagedata r:id="rId2" o:title=""/>
      </v:shape>
    </w:pict>
  </w:numPicBullet>
  <w:numPicBullet w:numPicBulletId="2">
    <w:pict>
      <v:shape id="_x0000_i1028" type="#_x0000_t75" style="width:9pt;height:9pt" o:bullet="t" filled="t">
        <v:fill color2="black"/>
        <v:imagedata r:id="rId3" o:title=""/>
      </v:shape>
    </w:pict>
  </w:numPicBullet>
  <w:numPicBullet w:numPicBulletId="3">
    <w:pict>
      <v:shape id="_x0000_i1029" type="#_x0000_t75" style="width:11.8pt;height:11.25pt" o:bullet="t" filled="t">
        <v:fill color2="black"/>
        <v:imagedata r:id="rId4" o:title=""/>
      </v:shape>
    </w:pict>
  </w:numPicBullet>
  <w:numPicBullet w:numPicBulletId="4">
    <w:pict>
      <v:shape id="_x0000_i1030" type="#_x0000_t75" style="width:12.95pt;height:11.8pt" o:bullet="t" filled="t">
        <v:fill color2="black"/>
        <v:imagedata r:id="rId5" o:title=""/>
      </v:shape>
    </w:pict>
  </w:numPicBullet>
  <w:numPicBullet w:numPicBulletId="5">
    <w:pict>
      <v:shape id="_x0000_i1031" type="#_x0000_t75" style="width:9pt;height:9pt" o:bullet="t" filled="t">
        <v:fill color2="black"/>
        <v:imagedata r:id="rId6" o:title=""/>
      </v:shape>
    </w:pict>
  </w:numPicBullet>
  <w:numPicBullet w:numPicBulletId="6">
    <w:pict>
      <v:shape id="_x0000_i1032" type="#_x0000_t75" style="width:11.25pt;height:11.25pt" o:bullet="t" filled="t">
        <v:fill color2="black"/>
        <v:imagedata r:id="rId7" o:title=""/>
      </v:shape>
    </w:pict>
  </w:numPicBullet>
  <w:numPicBullet w:numPicBulletId="7">
    <w:pict>
      <v:shape id="_x0000_i1033" type="#_x0000_t75" style="width:9pt;height:9pt" o:bullet="t" filled="t">
        <v:fill color2="black"/>
        <v:imagedata r:id="rId8" o:title=""/>
      </v:shape>
    </w:pict>
  </w:numPicBullet>
  <w:numPicBullet w:numPicBulletId="8">
    <w:pict>
      <v:shape id="_x0000_i1034" type="#_x0000_t75" style="width:3in;height:3in" o:bullet="t" filled="t">
        <v:fill color2="black"/>
        <v:imagedata r:id="rId9" o:title=""/>
      </v:shape>
    </w:pict>
  </w:numPicBullet>
  <w:abstractNum w:abstractNumId="0">
    <w:nsid w:val="00000001"/>
    <w:multiLevelType w:val="singleLevel"/>
    <w:tmpl w:val="00000001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247B3CCA"/>
    <w:multiLevelType w:val="hybridMultilevel"/>
    <w:tmpl w:val="9880E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86197"/>
    <w:multiLevelType w:val="hybridMultilevel"/>
    <w:tmpl w:val="D02CA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F0504"/>
    <w:multiLevelType w:val="hybridMultilevel"/>
    <w:tmpl w:val="3F922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E7C47"/>
    <w:multiLevelType w:val="hybridMultilevel"/>
    <w:tmpl w:val="FD6EEF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1345B8"/>
    <w:rsid w:val="000039D8"/>
    <w:rsid w:val="000141BC"/>
    <w:rsid w:val="00032158"/>
    <w:rsid w:val="00047F7A"/>
    <w:rsid w:val="000547CD"/>
    <w:rsid w:val="00062FAF"/>
    <w:rsid w:val="00091EB7"/>
    <w:rsid w:val="000B1282"/>
    <w:rsid w:val="000D6B90"/>
    <w:rsid w:val="000E33FD"/>
    <w:rsid w:val="000F0281"/>
    <w:rsid w:val="0011199B"/>
    <w:rsid w:val="00125D86"/>
    <w:rsid w:val="001272CD"/>
    <w:rsid w:val="00132B76"/>
    <w:rsid w:val="001345B8"/>
    <w:rsid w:val="00137E25"/>
    <w:rsid w:val="001507EB"/>
    <w:rsid w:val="00160BF5"/>
    <w:rsid w:val="00163573"/>
    <w:rsid w:val="001700AB"/>
    <w:rsid w:val="001704FE"/>
    <w:rsid w:val="00182FC0"/>
    <w:rsid w:val="001912E5"/>
    <w:rsid w:val="00193506"/>
    <w:rsid w:val="001A5149"/>
    <w:rsid w:val="001A6695"/>
    <w:rsid w:val="001C1BA0"/>
    <w:rsid w:val="001E0C0B"/>
    <w:rsid w:val="001F1CC1"/>
    <w:rsid w:val="001F1DF7"/>
    <w:rsid w:val="001F2F79"/>
    <w:rsid w:val="001F76AE"/>
    <w:rsid w:val="00204217"/>
    <w:rsid w:val="00207E4C"/>
    <w:rsid w:val="00214CC1"/>
    <w:rsid w:val="00241A3D"/>
    <w:rsid w:val="00243D6E"/>
    <w:rsid w:val="00251BFB"/>
    <w:rsid w:val="00263756"/>
    <w:rsid w:val="0026566A"/>
    <w:rsid w:val="002764D1"/>
    <w:rsid w:val="00277CAD"/>
    <w:rsid w:val="00297588"/>
    <w:rsid w:val="002F742E"/>
    <w:rsid w:val="0030087C"/>
    <w:rsid w:val="00303669"/>
    <w:rsid w:val="00315C6C"/>
    <w:rsid w:val="003229B1"/>
    <w:rsid w:val="003304DE"/>
    <w:rsid w:val="003453D4"/>
    <w:rsid w:val="00354442"/>
    <w:rsid w:val="00364245"/>
    <w:rsid w:val="003651BB"/>
    <w:rsid w:val="00365309"/>
    <w:rsid w:val="00371A16"/>
    <w:rsid w:val="003744F0"/>
    <w:rsid w:val="0038046F"/>
    <w:rsid w:val="003872C0"/>
    <w:rsid w:val="00395661"/>
    <w:rsid w:val="003967D9"/>
    <w:rsid w:val="003A7389"/>
    <w:rsid w:val="003B10C5"/>
    <w:rsid w:val="003E4861"/>
    <w:rsid w:val="003F2B01"/>
    <w:rsid w:val="00411EF4"/>
    <w:rsid w:val="00416A12"/>
    <w:rsid w:val="004249D1"/>
    <w:rsid w:val="00424E53"/>
    <w:rsid w:val="00445B50"/>
    <w:rsid w:val="00455ECA"/>
    <w:rsid w:val="00457674"/>
    <w:rsid w:val="00475523"/>
    <w:rsid w:val="00485BB1"/>
    <w:rsid w:val="004A17BE"/>
    <w:rsid w:val="004A194A"/>
    <w:rsid w:val="004A5CDA"/>
    <w:rsid w:val="004B64CD"/>
    <w:rsid w:val="004C3A84"/>
    <w:rsid w:val="004E465C"/>
    <w:rsid w:val="0050318A"/>
    <w:rsid w:val="0051377F"/>
    <w:rsid w:val="005138EF"/>
    <w:rsid w:val="005147D4"/>
    <w:rsid w:val="00515723"/>
    <w:rsid w:val="005272C1"/>
    <w:rsid w:val="00532100"/>
    <w:rsid w:val="00535B44"/>
    <w:rsid w:val="00543A58"/>
    <w:rsid w:val="005563D4"/>
    <w:rsid w:val="005603DF"/>
    <w:rsid w:val="00560EEC"/>
    <w:rsid w:val="00563A04"/>
    <w:rsid w:val="00566D56"/>
    <w:rsid w:val="005829EF"/>
    <w:rsid w:val="00584D87"/>
    <w:rsid w:val="00586A86"/>
    <w:rsid w:val="00587338"/>
    <w:rsid w:val="00587518"/>
    <w:rsid w:val="00591DA0"/>
    <w:rsid w:val="00594C1F"/>
    <w:rsid w:val="005B5A9A"/>
    <w:rsid w:val="005C68AB"/>
    <w:rsid w:val="005D77E7"/>
    <w:rsid w:val="005D7B0D"/>
    <w:rsid w:val="005E1E0E"/>
    <w:rsid w:val="00601583"/>
    <w:rsid w:val="00601F89"/>
    <w:rsid w:val="0060535E"/>
    <w:rsid w:val="00615295"/>
    <w:rsid w:val="00617190"/>
    <w:rsid w:val="00672441"/>
    <w:rsid w:val="00673156"/>
    <w:rsid w:val="006745F1"/>
    <w:rsid w:val="0068480F"/>
    <w:rsid w:val="00685276"/>
    <w:rsid w:val="00697C08"/>
    <w:rsid w:val="006B1DD7"/>
    <w:rsid w:val="006B5881"/>
    <w:rsid w:val="006D080B"/>
    <w:rsid w:val="006F3706"/>
    <w:rsid w:val="00704E80"/>
    <w:rsid w:val="0070614D"/>
    <w:rsid w:val="00753531"/>
    <w:rsid w:val="007656A0"/>
    <w:rsid w:val="00777D55"/>
    <w:rsid w:val="007821AC"/>
    <w:rsid w:val="007A1E41"/>
    <w:rsid w:val="007B0F20"/>
    <w:rsid w:val="007B3219"/>
    <w:rsid w:val="007B5B17"/>
    <w:rsid w:val="007D3884"/>
    <w:rsid w:val="007F627D"/>
    <w:rsid w:val="0080120A"/>
    <w:rsid w:val="00806A2F"/>
    <w:rsid w:val="0081652C"/>
    <w:rsid w:val="00823018"/>
    <w:rsid w:val="008377F1"/>
    <w:rsid w:val="00876572"/>
    <w:rsid w:val="00886183"/>
    <w:rsid w:val="00890081"/>
    <w:rsid w:val="0089049A"/>
    <w:rsid w:val="008A770D"/>
    <w:rsid w:val="008C7D4E"/>
    <w:rsid w:val="00917709"/>
    <w:rsid w:val="00927EA3"/>
    <w:rsid w:val="00933DEF"/>
    <w:rsid w:val="00937E1B"/>
    <w:rsid w:val="00947A56"/>
    <w:rsid w:val="009617DC"/>
    <w:rsid w:val="00961C3B"/>
    <w:rsid w:val="00967D43"/>
    <w:rsid w:val="009739DC"/>
    <w:rsid w:val="00973DBD"/>
    <w:rsid w:val="00976EC2"/>
    <w:rsid w:val="0097777E"/>
    <w:rsid w:val="009B6D57"/>
    <w:rsid w:val="009E031F"/>
    <w:rsid w:val="009E7FCD"/>
    <w:rsid w:val="009F00D5"/>
    <w:rsid w:val="00A02D01"/>
    <w:rsid w:val="00A11DD5"/>
    <w:rsid w:val="00A23A2C"/>
    <w:rsid w:val="00A24C32"/>
    <w:rsid w:val="00A34BE1"/>
    <w:rsid w:val="00A4102A"/>
    <w:rsid w:val="00A44E83"/>
    <w:rsid w:val="00A474F5"/>
    <w:rsid w:val="00A5656F"/>
    <w:rsid w:val="00A62DC3"/>
    <w:rsid w:val="00A73067"/>
    <w:rsid w:val="00A8301E"/>
    <w:rsid w:val="00A94EAE"/>
    <w:rsid w:val="00AA47DE"/>
    <w:rsid w:val="00AB05C0"/>
    <w:rsid w:val="00AB439A"/>
    <w:rsid w:val="00AC4326"/>
    <w:rsid w:val="00AC72B2"/>
    <w:rsid w:val="00AD4F27"/>
    <w:rsid w:val="00AD5E1C"/>
    <w:rsid w:val="00AE2464"/>
    <w:rsid w:val="00AF270C"/>
    <w:rsid w:val="00B105E9"/>
    <w:rsid w:val="00B14C2D"/>
    <w:rsid w:val="00B31B4E"/>
    <w:rsid w:val="00B459BA"/>
    <w:rsid w:val="00B47BB2"/>
    <w:rsid w:val="00B71316"/>
    <w:rsid w:val="00B825BB"/>
    <w:rsid w:val="00B861E8"/>
    <w:rsid w:val="00BB47E6"/>
    <w:rsid w:val="00BD10E8"/>
    <w:rsid w:val="00BE1B5A"/>
    <w:rsid w:val="00BF6EB3"/>
    <w:rsid w:val="00C16D17"/>
    <w:rsid w:val="00C22095"/>
    <w:rsid w:val="00C360F9"/>
    <w:rsid w:val="00C549A3"/>
    <w:rsid w:val="00C66753"/>
    <w:rsid w:val="00C71C74"/>
    <w:rsid w:val="00C77C6A"/>
    <w:rsid w:val="00C80188"/>
    <w:rsid w:val="00CA59B2"/>
    <w:rsid w:val="00CA5D93"/>
    <w:rsid w:val="00CE2A29"/>
    <w:rsid w:val="00D05BBE"/>
    <w:rsid w:val="00D232F5"/>
    <w:rsid w:val="00D30BF2"/>
    <w:rsid w:val="00D4651F"/>
    <w:rsid w:val="00D51C19"/>
    <w:rsid w:val="00D72C35"/>
    <w:rsid w:val="00D75CE4"/>
    <w:rsid w:val="00D9024B"/>
    <w:rsid w:val="00DB471B"/>
    <w:rsid w:val="00DB6CBC"/>
    <w:rsid w:val="00DC7260"/>
    <w:rsid w:val="00DD7893"/>
    <w:rsid w:val="00DD7CB8"/>
    <w:rsid w:val="00DF7DB5"/>
    <w:rsid w:val="00E02B9F"/>
    <w:rsid w:val="00E03380"/>
    <w:rsid w:val="00E067D9"/>
    <w:rsid w:val="00E06AAE"/>
    <w:rsid w:val="00E1441E"/>
    <w:rsid w:val="00E46819"/>
    <w:rsid w:val="00E4754B"/>
    <w:rsid w:val="00E57AA5"/>
    <w:rsid w:val="00E61E3D"/>
    <w:rsid w:val="00E64280"/>
    <w:rsid w:val="00E745B0"/>
    <w:rsid w:val="00E82256"/>
    <w:rsid w:val="00E842A8"/>
    <w:rsid w:val="00EA0FBE"/>
    <w:rsid w:val="00EB7438"/>
    <w:rsid w:val="00EC4E50"/>
    <w:rsid w:val="00ED0DEE"/>
    <w:rsid w:val="00ED71FB"/>
    <w:rsid w:val="00ED794D"/>
    <w:rsid w:val="00EE0996"/>
    <w:rsid w:val="00EF40F0"/>
    <w:rsid w:val="00F00203"/>
    <w:rsid w:val="00F04A15"/>
    <w:rsid w:val="00F17A48"/>
    <w:rsid w:val="00F464CD"/>
    <w:rsid w:val="00F60185"/>
    <w:rsid w:val="00F77472"/>
    <w:rsid w:val="00F85246"/>
    <w:rsid w:val="00F87263"/>
    <w:rsid w:val="00F94190"/>
    <w:rsid w:val="00FB5E7E"/>
    <w:rsid w:val="00FB606E"/>
    <w:rsid w:val="00FB627D"/>
    <w:rsid w:val="00FD66E2"/>
    <w:rsid w:val="00FE09D2"/>
    <w:rsid w:val="00FE441B"/>
    <w:rsid w:val="00FF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4190"/>
    <w:pPr>
      <w:suppressAutoHyphens/>
    </w:pPr>
    <w:rPr>
      <w:sz w:val="24"/>
      <w:szCs w:val="24"/>
      <w:lang w:val="en-US" w:eastAsia="ar-SA"/>
    </w:rPr>
  </w:style>
  <w:style w:type="paragraph" w:styleId="berschrift2">
    <w:name w:val="heading 2"/>
    <w:basedOn w:val="Standard"/>
    <w:next w:val="Textkrper"/>
    <w:qFormat/>
    <w:rsid w:val="00F94190"/>
    <w:pPr>
      <w:tabs>
        <w:tab w:val="num" w:pos="0"/>
      </w:tabs>
      <w:spacing w:before="280" w:after="280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F94190"/>
    <w:rPr>
      <w:rFonts w:ascii="Symbol" w:eastAsia="Times New Roman" w:hAnsi="Symbol" w:cs="Times New Roman"/>
      <w:color w:val="auto"/>
    </w:rPr>
  </w:style>
  <w:style w:type="character" w:customStyle="1" w:styleId="WW8Num1z1">
    <w:name w:val="WW8Num1z1"/>
    <w:rsid w:val="00F94190"/>
    <w:rPr>
      <w:rFonts w:ascii="Courier New" w:hAnsi="Courier New" w:cs="Symbol"/>
    </w:rPr>
  </w:style>
  <w:style w:type="character" w:customStyle="1" w:styleId="WW8Num1z2">
    <w:name w:val="WW8Num1z2"/>
    <w:rsid w:val="00F94190"/>
    <w:rPr>
      <w:rFonts w:ascii="Wingdings" w:hAnsi="Wingdings"/>
    </w:rPr>
  </w:style>
  <w:style w:type="character" w:customStyle="1" w:styleId="WW8Num1z3">
    <w:name w:val="WW8Num1z3"/>
    <w:rsid w:val="00F94190"/>
    <w:rPr>
      <w:rFonts w:ascii="Symbol" w:hAnsi="Symbol"/>
    </w:rPr>
  </w:style>
  <w:style w:type="character" w:customStyle="1" w:styleId="WW8Num2z0">
    <w:name w:val="WW8Num2z0"/>
    <w:rsid w:val="00F94190"/>
    <w:rPr>
      <w:rFonts w:ascii="Wingdings" w:hAnsi="Wingdings"/>
    </w:rPr>
  </w:style>
  <w:style w:type="character" w:customStyle="1" w:styleId="WW8Num3z0">
    <w:name w:val="WW8Num3z0"/>
    <w:rsid w:val="00F94190"/>
    <w:rPr>
      <w:rFonts w:ascii="Symbol" w:hAnsi="Symbol"/>
    </w:rPr>
  </w:style>
  <w:style w:type="character" w:customStyle="1" w:styleId="WW8Num3z1">
    <w:name w:val="WW8Num3z1"/>
    <w:rsid w:val="00F94190"/>
    <w:rPr>
      <w:rFonts w:ascii="Courier New" w:hAnsi="Courier New" w:cs="Courier New"/>
    </w:rPr>
  </w:style>
  <w:style w:type="character" w:customStyle="1" w:styleId="WW8Num3z2">
    <w:name w:val="WW8Num3z2"/>
    <w:rsid w:val="00F94190"/>
    <w:rPr>
      <w:rFonts w:ascii="Wingdings" w:hAnsi="Wingdings"/>
    </w:rPr>
  </w:style>
  <w:style w:type="character" w:customStyle="1" w:styleId="WW8Num4z0">
    <w:name w:val="WW8Num4z0"/>
    <w:rsid w:val="00F94190"/>
    <w:rPr>
      <w:rFonts w:ascii="Symbol" w:hAnsi="Symbol"/>
    </w:rPr>
  </w:style>
  <w:style w:type="character" w:customStyle="1" w:styleId="WW8Num4z1">
    <w:name w:val="WW8Num4z1"/>
    <w:rsid w:val="00F94190"/>
    <w:rPr>
      <w:rFonts w:ascii="Courier New" w:hAnsi="Courier New" w:cs="Arial"/>
    </w:rPr>
  </w:style>
  <w:style w:type="character" w:customStyle="1" w:styleId="WW8Num4z2">
    <w:name w:val="WW8Num4z2"/>
    <w:rsid w:val="00F94190"/>
    <w:rPr>
      <w:rFonts w:ascii="Wingdings" w:hAnsi="Wingdings"/>
    </w:rPr>
  </w:style>
  <w:style w:type="character" w:customStyle="1" w:styleId="WW8Num5z0">
    <w:name w:val="WW8Num5z0"/>
    <w:rsid w:val="00F94190"/>
    <w:rPr>
      <w:rFonts w:ascii="Symbol" w:eastAsia="Times New Roman" w:hAnsi="Symbol" w:cs="Times New Roman"/>
      <w:color w:val="auto"/>
    </w:rPr>
  </w:style>
  <w:style w:type="character" w:customStyle="1" w:styleId="WW8Num5z1">
    <w:name w:val="WW8Num5z1"/>
    <w:rsid w:val="00F94190"/>
    <w:rPr>
      <w:rFonts w:ascii="Wingdings" w:eastAsia="Times New Roman" w:hAnsi="Wingdings" w:cs="Times New Roman"/>
    </w:rPr>
  </w:style>
  <w:style w:type="character" w:customStyle="1" w:styleId="WW8Num5z2">
    <w:name w:val="WW8Num5z2"/>
    <w:rsid w:val="00F94190"/>
    <w:rPr>
      <w:rFonts w:ascii="Wingdings" w:hAnsi="Wingdings"/>
    </w:rPr>
  </w:style>
  <w:style w:type="character" w:customStyle="1" w:styleId="WW8Num5z3">
    <w:name w:val="WW8Num5z3"/>
    <w:rsid w:val="00F94190"/>
    <w:rPr>
      <w:rFonts w:ascii="Symbol" w:hAnsi="Symbol"/>
    </w:rPr>
  </w:style>
  <w:style w:type="character" w:customStyle="1" w:styleId="WW8Num5z4">
    <w:name w:val="WW8Num5z4"/>
    <w:rsid w:val="00F94190"/>
    <w:rPr>
      <w:rFonts w:ascii="Courier New" w:hAnsi="Courier New" w:cs="Symbol"/>
    </w:rPr>
  </w:style>
  <w:style w:type="character" w:customStyle="1" w:styleId="WW8Num6z0">
    <w:name w:val="WW8Num6z0"/>
    <w:rsid w:val="00F94190"/>
    <w:rPr>
      <w:rFonts w:ascii="Symbol" w:eastAsia="Times New Roman" w:hAnsi="Symbol" w:cs="Times New Roman"/>
      <w:color w:val="auto"/>
    </w:rPr>
  </w:style>
  <w:style w:type="character" w:customStyle="1" w:styleId="WW8Num6z1">
    <w:name w:val="WW8Num6z1"/>
    <w:rsid w:val="00F94190"/>
    <w:rPr>
      <w:rFonts w:ascii="Courier New" w:hAnsi="Courier New" w:cs="Symbol"/>
    </w:rPr>
  </w:style>
  <w:style w:type="character" w:customStyle="1" w:styleId="WW8Num6z2">
    <w:name w:val="WW8Num6z2"/>
    <w:rsid w:val="00F94190"/>
    <w:rPr>
      <w:rFonts w:ascii="Wingdings" w:hAnsi="Wingdings"/>
    </w:rPr>
  </w:style>
  <w:style w:type="character" w:customStyle="1" w:styleId="WW8Num6z3">
    <w:name w:val="WW8Num6z3"/>
    <w:rsid w:val="00F94190"/>
    <w:rPr>
      <w:rFonts w:ascii="Symbol" w:hAnsi="Symbol"/>
    </w:rPr>
  </w:style>
  <w:style w:type="character" w:customStyle="1" w:styleId="WW8Num7z0">
    <w:name w:val="WW8Num7z0"/>
    <w:rsid w:val="00F94190"/>
    <w:rPr>
      <w:rFonts w:ascii="Symbol" w:hAnsi="Symbol"/>
    </w:rPr>
  </w:style>
  <w:style w:type="character" w:customStyle="1" w:styleId="WW8Num7z1">
    <w:name w:val="WW8Num7z1"/>
    <w:rsid w:val="00F94190"/>
    <w:rPr>
      <w:rFonts w:ascii="Courier New" w:hAnsi="Courier New" w:cs="Courier New"/>
    </w:rPr>
  </w:style>
  <w:style w:type="character" w:customStyle="1" w:styleId="WW8Num7z2">
    <w:name w:val="WW8Num7z2"/>
    <w:rsid w:val="00F94190"/>
    <w:rPr>
      <w:rFonts w:ascii="Wingdings" w:hAnsi="Wingdings"/>
    </w:rPr>
  </w:style>
  <w:style w:type="character" w:customStyle="1" w:styleId="WW8Num8z0">
    <w:name w:val="WW8Num8z0"/>
    <w:rsid w:val="00F94190"/>
    <w:rPr>
      <w:rFonts w:ascii="Times New Roman" w:hAnsi="Times New Roman"/>
    </w:rPr>
  </w:style>
  <w:style w:type="character" w:customStyle="1" w:styleId="WW8Num8z1">
    <w:name w:val="WW8Num8z1"/>
    <w:rsid w:val="00F94190"/>
    <w:rPr>
      <w:rFonts w:ascii="Courier New" w:hAnsi="Courier New" w:cs="Arial"/>
    </w:rPr>
  </w:style>
  <w:style w:type="character" w:customStyle="1" w:styleId="WW8Num8z2">
    <w:name w:val="WW8Num8z2"/>
    <w:rsid w:val="00F94190"/>
    <w:rPr>
      <w:rFonts w:ascii="Wingdings" w:hAnsi="Wingdings"/>
    </w:rPr>
  </w:style>
  <w:style w:type="character" w:customStyle="1" w:styleId="WW8Num8z3">
    <w:name w:val="WW8Num8z3"/>
    <w:rsid w:val="00F94190"/>
    <w:rPr>
      <w:rFonts w:ascii="Symbol" w:hAnsi="Symbol"/>
    </w:rPr>
  </w:style>
  <w:style w:type="character" w:customStyle="1" w:styleId="WW8Num9z0">
    <w:name w:val="WW8Num9z0"/>
    <w:rsid w:val="00F94190"/>
    <w:rPr>
      <w:rFonts w:ascii="Symbol" w:eastAsia="Times New Roman" w:hAnsi="Symbol" w:cs="Times New Roman"/>
      <w:color w:val="auto"/>
    </w:rPr>
  </w:style>
  <w:style w:type="character" w:customStyle="1" w:styleId="WW8Num9z1">
    <w:name w:val="WW8Num9z1"/>
    <w:rsid w:val="00F94190"/>
    <w:rPr>
      <w:rFonts w:ascii="Courier New" w:hAnsi="Courier New" w:cs="Symbol"/>
    </w:rPr>
  </w:style>
  <w:style w:type="character" w:customStyle="1" w:styleId="WW8Num9z2">
    <w:name w:val="WW8Num9z2"/>
    <w:rsid w:val="00F94190"/>
    <w:rPr>
      <w:rFonts w:ascii="Wingdings" w:hAnsi="Wingdings"/>
    </w:rPr>
  </w:style>
  <w:style w:type="character" w:customStyle="1" w:styleId="WW8Num9z3">
    <w:name w:val="WW8Num9z3"/>
    <w:rsid w:val="00F94190"/>
    <w:rPr>
      <w:rFonts w:ascii="Symbol" w:hAnsi="Symbol"/>
    </w:rPr>
  </w:style>
  <w:style w:type="character" w:customStyle="1" w:styleId="WW8Num10z0">
    <w:name w:val="WW8Num10z0"/>
    <w:rsid w:val="00F94190"/>
    <w:rPr>
      <w:rFonts w:ascii="Symbol" w:eastAsia="Times New Roman" w:hAnsi="Symbol" w:cs="Times New Roman"/>
      <w:color w:val="auto"/>
    </w:rPr>
  </w:style>
  <w:style w:type="character" w:customStyle="1" w:styleId="WW8Num10z1">
    <w:name w:val="WW8Num10z1"/>
    <w:rsid w:val="00F94190"/>
    <w:rPr>
      <w:rFonts w:ascii="Courier New" w:hAnsi="Courier New" w:cs="Symbol"/>
    </w:rPr>
  </w:style>
  <w:style w:type="character" w:customStyle="1" w:styleId="WW8Num10z2">
    <w:name w:val="WW8Num10z2"/>
    <w:rsid w:val="00F94190"/>
    <w:rPr>
      <w:rFonts w:ascii="Wingdings" w:hAnsi="Wingdings"/>
    </w:rPr>
  </w:style>
  <w:style w:type="character" w:customStyle="1" w:styleId="WW8Num10z3">
    <w:name w:val="WW8Num10z3"/>
    <w:rsid w:val="00F94190"/>
    <w:rPr>
      <w:rFonts w:ascii="Symbol" w:hAnsi="Symbol"/>
    </w:rPr>
  </w:style>
  <w:style w:type="character" w:customStyle="1" w:styleId="WW8Num11z0">
    <w:name w:val="WW8Num11z0"/>
    <w:rsid w:val="00F94190"/>
    <w:rPr>
      <w:rFonts w:ascii="Symbol" w:hAnsi="Symbol"/>
    </w:rPr>
  </w:style>
  <w:style w:type="character" w:customStyle="1" w:styleId="WW8Num11z1">
    <w:name w:val="WW8Num11z1"/>
    <w:rsid w:val="00F94190"/>
    <w:rPr>
      <w:rFonts w:ascii="Courier New" w:hAnsi="Courier New" w:cs="Arial"/>
    </w:rPr>
  </w:style>
  <w:style w:type="character" w:customStyle="1" w:styleId="WW8Num11z2">
    <w:name w:val="WW8Num11z2"/>
    <w:rsid w:val="00F94190"/>
    <w:rPr>
      <w:rFonts w:ascii="Wingdings" w:hAnsi="Wingdings"/>
    </w:rPr>
  </w:style>
  <w:style w:type="character" w:customStyle="1" w:styleId="WW8Num12z0">
    <w:name w:val="WW8Num12z0"/>
    <w:rsid w:val="00F94190"/>
    <w:rPr>
      <w:rFonts w:ascii="Symbol" w:eastAsia="Times New Roman" w:hAnsi="Symbol" w:cs="Times New Roman"/>
      <w:color w:val="auto"/>
    </w:rPr>
  </w:style>
  <w:style w:type="character" w:customStyle="1" w:styleId="WW8Num12z1">
    <w:name w:val="WW8Num12z1"/>
    <w:rsid w:val="00F94190"/>
    <w:rPr>
      <w:rFonts w:ascii="Wingdings" w:eastAsia="Times New Roman" w:hAnsi="Wingdings" w:cs="Times New Roman"/>
    </w:rPr>
  </w:style>
  <w:style w:type="character" w:customStyle="1" w:styleId="WW8Num12z2">
    <w:name w:val="WW8Num12z2"/>
    <w:rsid w:val="00F94190"/>
    <w:rPr>
      <w:rFonts w:ascii="Wingdings" w:hAnsi="Wingdings"/>
    </w:rPr>
  </w:style>
  <w:style w:type="character" w:customStyle="1" w:styleId="WW8Num12z3">
    <w:name w:val="WW8Num12z3"/>
    <w:rsid w:val="00F94190"/>
    <w:rPr>
      <w:rFonts w:ascii="Symbol" w:hAnsi="Symbol"/>
    </w:rPr>
  </w:style>
  <w:style w:type="character" w:customStyle="1" w:styleId="WW8Num12z4">
    <w:name w:val="WW8Num12z4"/>
    <w:rsid w:val="00F94190"/>
    <w:rPr>
      <w:rFonts w:ascii="Courier New" w:hAnsi="Courier New" w:cs="Symbol"/>
    </w:rPr>
  </w:style>
  <w:style w:type="character" w:customStyle="1" w:styleId="WW8Num13z0">
    <w:name w:val="WW8Num13z0"/>
    <w:rsid w:val="00F94190"/>
    <w:rPr>
      <w:rFonts w:ascii="Symbol" w:hAnsi="Symbol"/>
    </w:rPr>
  </w:style>
  <w:style w:type="character" w:customStyle="1" w:styleId="WW8Num13z1">
    <w:name w:val="WW8Num13z1"/>
    <w:rsid w:val="00F94190"/>
    <w:rPr>
      <w:rFonts w:ascii="Courier New" w:hAnsi="Courier New" w:cs="Courier New"/>
    </w:rPr>
  </w:style>
  <w:style w:type="character" w:customStyle="1" w:styleId="WW8Num13z2">
    <w:name w:val="WW8Num13z2"/>
    <w:rsid w:val="00F94190"/>
    <w:rPr>
      <w:rFonts w:ascii="Wingdings" w:hAnsi="Wingdings"/>
    </w:rPr>
  </w:style>
  <w:style w:type="character" w:customStyle="1" w:styleId="WW8Num14z0">
    <w:name w:val="WW8Num14z0"/>
    <w:rsid w:val="00F94190"/>
    <w:rPr>
      <w:rFonts w:ascii="Symbol" w:hAnsi="Symbol"/>
    </w:rPr>
  </w:style>
  <w:style w:type="character" w:customStyle="1" w:styleId="WW8Num14z1">
    <w:name w:val="WW8Num14z1"/>
    <w:rsid w:val="00F94190"/>
    <w:rPr>
      <w:rFonts w:ascii="Courier New" w:hAnsi="Courier New" w:cs="Courier New"/>
    </w:rPr>
  </w:style>
  <w:style w:type="character" w:customStyle="1" w:styleId="WW8Num14z2">
    <w:name w:val="WW8Num14z2"/>
    <w:rsid w:val="00F94190"/>
    <w:rPr>
      <w:rFonts w:ascii="Wingdings" w:hAnsi="Wingdings"/>
    </w:rPr>
  </w:style>
  <w:style w:type="character" w:customStyle="1" w:styleId="WW8Num15z0">
    <w:name w:val="WW8Num15z0"/>
    <w:rsid w:val="00F94190"/>
    <w:rPr>
      <w:rFonts w:ascii="Symbol" w:hAnsi="Symbol"/>
      <w:sz w:val="20"/>
    </w:rPr>
  </w:style>
  <w:style w:type="character" w:customStyle="1" w:styleId="WW8Num15z1">
    <w:name w:val="WW8Num15z1"/>
    <w:rsid w:val="00F94190"/>
    <w:rPr>
      <w:rFonts w:ascii="Courier New" w:hAnsi="Courier New"/>
      <w:sz w:val="20"/>
    </w:rPr>
  </w:style>
  <w:style w:type="character" w:customStyle="1" w:styleId="WW8Num15z2">
    <w:name w:val="WW8Num15z2"/>
    <w:rsid w:val="00F94190"/>
    <w:rPr>
      <w:rFonts w:ascii="Wingdings" w:hAnsi="Wingdings"/>
      <w:sz w:val="20"/>
    </w:rPr>
  </w:style>
  <w:style w:type="character" w:customStyle="1" w:styleId="WW8Num16z0">
    <w:name w:val="WW8Num16z0"/>
    <w:rsid w:val="00F94190"/>
    <w:rPr>
      <w:rFonts w:ascii="Symbol" w:eastAsia="Times New Roman" w:hAnsi="Symbol" w:cs="Times New Roman"/>
      <w:color w:val="auto"/>
    </w:rPr>
  </w:style>
  <w:style w:type="character" w:customStyle="1" w:styleId="WW8Num16z1">
    <w:name w:val="WW8Num16z1"/>
    <w:rsid w:val="00F94190"/>
    <w:rPr>
      <w:rFonts w:ascii="Courier New" w:hAnsi="Courier New" w:cs="Symbol"/>
    </w:rPr>
  </w:style>
  <w:style w:type="character" w:customStyle="1" w:styleId="WW8Num16z2">
    <w:name w:val="WW8Num16z2"/>
    <w:rsid w:val="00F94190"/>
    <w:rPr>
      <w:rFonts w:ascii="Wingdings" w:hAnsi="Wingdings"/>
    </w:rPr>
  </w:style>
  <w:style w:type="character" w:customStyle="1" w:styleId="WW8Num16z3">
    <w:name w:val="WW8Num16z3"/>
    <w:rsid w:val="00F94190"/>
    <w:rPr>
      <w:rFonts w:ascii="Symbol" w:hAnsi="Symbol"/>
    </w:rPr>
  </w:style>
  <w:style w:type="character" w:customStyle="1" w:styleId="WW8Num17z0">
    <w:name w:val="WW8Num17z0"/>
    <w:rsid w:val="00F94190"/>
    <w:rPr>
      <w:rFonts w:ascii="Symbol" w:hAnsi="Symbol"/>
    </w:rPr>
  </w:style>
  <w:style w:type="character" w:customStyle="1" w:styleId="WW8Num17z1">
    <w:name w:val="WW8Num17z1"/>
    <w:rsid w:val="00F94190"/>
    <w:rPr>
      <w:rFonts w:ascii="Courier New" w:hAnsi="Courier New" w:cs="Arial"/>
    </w:rPr>
  </w:style>
  <w:style w:type="character" w:customStyle="1" w:styleId="WW8Num17z2">
    <w:name w:val="WW8Num17z2"/>
    <w:rsid w:val="00F94190"/>
    <w:rPr>
      <w:rFonts w:ascii="Wingdings" w:hAnsi="Wingdings"/>
    </w:rPr>
  </w:style>
  <w:style w:type="character" w:customStyle="1" w:styleId="WW8Num18z0">
    <w:name w:val="WW8Num18z0"/>
    <w:rsid w:val="00F94190"/>
    <w:rPr>
      <w:rFonts w:ascii="Symbol" w:eastAsia="Times New Roman" w:hAnsi="Symbol" w:cs="Times New Roman"/>
      <w:color w:val="auto"/>
    </w:rPr>
  </w:style>
  <w:style w:type="character" w:customStyle="1" w:styleId="WW8Num18z1">
    <w:name w:val="WW8Num18z1"/>
    <w:rsid w:val="00F94190"/>
    <w:rPr>
      <w:rFonts w:ascii="Wingdings" w:eastAsia="Times New Roman" w:hAnsi="Wingdings" w:cs="Times New Roman"/>
    </w:rPr>
  </w:style>
  <w:style w:type="character" w:customStyle="1" w:styleId="WW8Num18z2">
    <w:name w:val="WW8Num18z2"/>
    <w:rsid w:val="00F94190"/>
    <w:rPr>
      <w:rFonts w:ascii="Wingdings" w:hAnsi="Wingdings"/>
    </w:rPr>
  </w:style>
  <w:style w:type="character" w:customStyle="1" w:styleId="WW8Num18z3">
    <w:name w:val="WW8Num18z3"/>
    <w:rsid w:val="00F94190"/>
    <w:rPr>
      <w:rFonts w:ascii="Symbol" w:hAnsi="Symbol"/>
    </w:rPr>
  </w:style>
  <w:style w:type="character" w:customStyle="1" w:styleId="WW8Num18z4">
    <w:name w:val="WW8Num18z4"/>
    <w:rsid w:val="00F94190"/>
    <w:rPr>
      <w:rFonts w:ascii="Courier New" w:hAnsi="Courier New" w:cs="Symbol"/>
    </w:rPr>
  </w:style>
  <w:style w:type="character" w:customStyle="1" w:styleId="WW8Num19z0">
    <w:name w:val="WW8Num19z0"/>
    <w:rsid w:val="00F94190"/>
    <w:rPr>
      <w:rFonts w:ascii="Symbol" w:hAnsi="Symbol" w:cs="Times New Roman"/>
      <w:color w:val="auto"/>
    </w:rPr>
  </w:style>
  <w:style w:type="character" w:customStyle="1" w:styleId="WW8Num19z1">
    <w:name w:val="WW8Num19z1"/>
    <w:rsid w:val="00F94190"/>
    <w:rPr>
      <w:rFonts w:ascii="Courier New" w:hAnsi="Courier New" w:cs="Symbol"/>
    </w:rPr>
  </w:style>
  <w:style w:type="character" w:customStyle="1" w:styleId="WW8Num19z2">
    <w:name w:val="WW8Num19z2"/>
    <w:rsid w:val="00F94190"/>
    <w:rPr>
      <w:rFonts w:ascii="Wingdings" w:hAnsi="Wingdings"/>
    </w:rPr>
  </w:style>
  <w:style w:type="character" w:customStyle="1" w:styleId="WW8Num19z3">
    <w:name w:val="WW8Num19z3"/>
    <w:rsid w:val="00F94190"/>
    <w:rPr>
      <w:rFonts w:ascii="Symbol" w:hAnsi="Symbol"/>
    </w:rPr>
  </w:style>
  <w:style w:type="character" w:customStyle="1" w:styleId="WW8Num20z0">
    <w:name w:val="WW8Num20z0"/>
    <w:rsid w:val="00F94190"/>
    <w:rPr>
      <w:rFonts w:ascii="Symbol" w:hAnsi="Symbol"/>
    </w:rPr>
  </w:style>
  <w:style w:type="character" w:customStyle="1" w:styleId="WW8Num20z1">
    <w:name w:val="WW8Num20z1"/>
    <w:rsid w:val="00F94190"/>
    <w:rPr>
      <w:rFonts w:ascii="Courier New" w:hAnsi="Courier New" w:cs="Courier New"/>
    </w:rPr>
  </w:style>
  <w:style w:type="character" w:customStyle="1" w:styleId="WW8Num20z2">
    <w:name w:val="WW8Num20z2"/>
    <w:rsid w:val="00F94190"/>
    <w:rPr>
      <w:rFonts w:ascii="Wingdings" w:hAnsi="Wingdings"/>
    </w:rPr>
  </w:style>
  <w:style w:type="character" w:customStyle="1" w:styleId="WW8Num21z0">
    <w:name w:val="WW8Num21z0"/>
    <w:rsid w:val="00F94190"/>
    <w:rPr>
      <w:rFonts w:ascii="Times New Roman" w:hAnsi="Times New Roman"/>
    </w:rPr>
  </w:style>
  <w:style w:type="character" w:styleId="Hyperlink">
    <w:name w:val="Hyperlink"/>
    <w:rsid w:val="00F94190"/>
    <w:rPr>
      <w:color w:val="000080"/>
      <w:u w:val="single"/>
    </w:rPr>
  </w:style>
  <w:style w:type="character" w:styleId="Kommentarzeichen">
    <w:name w:val="annotation reference"/>
    <w:basedOn w:val="Absatz-Standardschriftart"/>
    <w:rsid w:val="00F94190"/>
    <w:rPr>
      <w:sz w:val="18"/>
    </w:rPr>
  </w:style>
  <w:style w:type="character" w:customStyle="1" w:styleId="b">
    <w:name w:val="b"/>
    <w:basedOn w:val="Absatz-Standardschriftart"/>
    <w:rsid w:val="00F94190"/>
  </w:style>
  <w:style w:type="character" w:customStyle="1" w:styleId="db">
    <w:name w:val="db"/>
    <w:basedOn w:val="Absatz-Standardschriftart"/>
    <w:rsid w:val="00F94190"/>
  </w:style>
  <w:style w:type="character" w:customStyle="1" w:styleId="eb">
    <w:name w:val="eb"/>
    <w:basedOn w:val="Absatz-Standardschriftart"/>
    <w:rsid w:val="00F94190"/>
  </w:style>
  <w:style w:type="character" w:customStyle="1" w:styleId="Aufzhlungszeichen1">
    <w:name w:val="Aufzählungszeichen1"/>
    <w:rsid w:val="00F94190"/>
    <w:rPr>
      <w:rFonts w:ascii="StarSymbol" w:eastAsia="StarSymbol" w:hAnsi="StarSymbol" w:cs="StarSymbol"/>
      <w:sz w:val="18"/>
      <w:szCs w:val="18"/>
    </w:rPr>
  </w:style>
  <w:style w:type="paragraph" w:customStyle="1" w:styleId="berschrift">
    <w:name w:val="Überschrift"/>
    <w:basedOn w:val="Standard"/>
    <w:next w:val="Textkrper"/>
    <w:rsid w:val="00F9419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rsid w:val="00F94190"/>
    <w:pPr>
      <w:jc w:val="center"/>
    </w:pPr>
    <w:rPr>
      <w:sz w:val="20"/>
      <w:szCs w:val="20"/>
    </w:rPr>
  </w:style>
  <w:style w:type="paragraph" w:styleId="Liste">
    <w:name w:val="List"/>
    <w:basedOn w:val="Textkrper"/>
    <w:rsid w:val="00F94190"/>
    <w:rPr>
      <w:rFonts w:cs="Tahoma"/>
    </w:rPr>
  </w:style>
  <w:style w:type="paragraph" w:customStyle="1" w:styleId="Beschriftung1">
    <w:name w:val="Beschriftung1"/>
    <w:basedOn w:val="Standard"/>
    <w:rsid w:val="00F94190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94190"/>
    <w:pPr>
      <w:suppressLineNumbers/>
    </w:pPr>
    <w:rPr>
      <w:rFonts w:cs="Tahoma"/>
    </w:rPr>
  </w:style>
  <w:style w:type="paragraph" w:styleId="Sprechblasentext">
    <w:name w:val="Balloon Text"/>
    <w:basedOn w:val="Standard"/>
    <w:rsid w:val="00F9419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F94190"/>
    <w:pPr>
      <w:spacing w:before="280" w:after="280"/>
    </w:pPr>
  </w:style>
  <w:style w:type="paragraph" w:styleId="Kommentartext">
    <w:name w:val="annotation text"/>
    <w:basedOn w:val="Standard"/>
    <w:rsid w:val="00F94190"/>
  </w:style>
  <w:style w:type="paragraph" w:styleId="Kommentarthema">
    <w:name w:val="annotation subject"/>
    <w:basedOn w:val="Kommentartext"/>
    <w:next w:val="Kommentartext"/>
    <w:rsid w:val="00F94190"/>
  </w:style>
  <w:style w:type="paragraph" w:customStyle="1" w:styleId="TabellenInhalt">
    <w:name w:val="Tabellen Inhalt"/>
    <w:basedOn w:val="Standard"/>
    <w:rsid w:val="00F94190"/>
    <w:pPr>
      <w:suppressLineNumbers/>
    </w:pPr>
  </w:style>
  <w:style w:type="paragraph" w:customStyle="1" w:styleId="Tabellenberschrift">
    <w:name w:val="Tabellen Überschrift"/>
    <w:basedOn w:val="TabellenInhalt"/>
    <w:rsid w:val="00F94190"/>
    <w:pPr>
      <w:jc w:val="center"/>
    </w:pPr>
    <w:rPr>
      <w:b/>
      <w:bCs/>
    </w:rPr>
  </w:style>
  <w:style w:type="paragraph" w:styleId="berarbeitung">
    <w:name w:val="Revision"/>
    <w:hidden/>
    <w:uiPriority w:val="99"/>
    <w:semiHidden/>
    <w:rsid w:val="00AB05C0"/>
    <w:rPr>
      <w:sz w:val="24"/>
      <w:szCs w:val="24"/>
      <w:lang w:val="en-US"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D10E8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BB47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0031">
                  <w:marLeft w:val="2588"/>
                  <w:marRight w:val="25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82289">
                              <w:marLeft w:val="0"/>
                              <w:marRight w:val="0"/>
                              <w:marTop w:val="0"/>
                              <w:marBottom w:val="68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1477C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52316">
              <w:marLeft w:val="158"/>
              <w:marRight w:val="158"/>
              <w:marTop w:val="158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9571">
                  <w:marLeft w:val="2588"/>
                  <w:marRight w:val="25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75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67228">
                              <w:marLeft w:val="0"/>
                              <w:marRight w:val="0"/>
                              <w:marTop w:val="0"/>
                              <w:marBottom w:val="68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1477C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owesis@fiz-karlsruhe.de" TargetMode="External"/><Relationship Id="rId13" Type="http://schemas.openxmlformats.org/officeDocument/2006/relationships/image" Target="media/image12.png"/><Relationship Id="rId18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service@mpdl.mpg.de" TargetMode="External"/><Relationship Id="rId12" Type="http://schemas.openxmlformats.org/officeDocument/2006/relationships/image" Target="media/image11.png"/><Relationship Id="rId17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hyperlink" Target="http://www.hdm-stuttgart.de/view_news_zoom?bild=zoom_Wonderland3_meldung.jpg&amp;ident=news20091027130126&amp;titel=Der+Weg+in+das+Labor+der+Zukunft" TargetMode="External"/><Relationship Id="rId20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hyperlink" Target="http://www.escidoc.org/JSPWiki/en/Support" TargetMode="External"/><Relationship Id="rId11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image" Target="media/image14.png"/><Relationship Id="rId10" Type="http://schemas.openxmlformats.org/officeDocument/2006/relationships/hyperlink" Target="mailto:Matthias.Razum@fiz-karlsruhe.de" TargetMode="External"/><Relationship Id="rId19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hyperlink" Target="mailto:dreyer@mpdl.mpg.de" TargetMode="External"/><Relationship Id="rId14" Type="http://schemas.openxmlformats.org/officeDocument/2006/relationships/image" Target="media/image13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986C-98D0-4946-B027-CE90A2C9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4967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eDoc Benefits</vt:lpstr>
      <vt:lpstr>  eDoc Benefits</vt:lpstr>
    </vt:vector>
  </TitlesOfParts>
  <Company>zim</Company>
  <LinksUpToDate>false</LinksUpToDate>
  <CharactersWithSpaces>5744</CharactersWithSpaces>
  <SharedDoc>false</SharedDoc>
  <HLinks>
    <vt:vector size="42" baseType="variant">
      <vt:variant>
        <vt:i4>1048610</vt:i4>
      </vt:variant>
      <vt:variant>
        <vt:i4>12</vt:i4>
      </vt:variant>
      <vt:variant>
        <vt:i4>0</vt:i4>
      </vt:variant>
      <vt:variant>
        <vt:i4>5</vt:i4>
      </vt:variant>
      <vt:variant>
        <vt:lpwstr>mailto:Matthias.Razum@fiz-karlsruhe.de</vt:lpwstr>
      </vt:variant>
      <vt:variant>
        <vt:lpwstr/>
      </vt:variant>
      <vt:variant>
        <vt:i4>3407946</vt:i4>
      </vt:variant>
      <vt:variant>
        <vt:i4>9</vt:i4>
      </vt:variant>
      <vt:variant>
        <vt:i4>0</vt:i4>
      </vt:variant>
      <vt:variant>
        <vt:i4>5</vt:i4>
      </vt:variant>
      <vt:variant>
        <vt:lpwstr>mailto:dreyer@mpdl.mpg.de</vt:lpwstr>
      </vt:variant>
      <vt:variant>
        <vt:lpwstr/>
      </vt:variant>
      <vt:variant>
        <vt:i4>3276881</vt:i4>
      </vt:variant>
      <vt:variant>
        <vt:i4>6</vt:i4>
      </vt:variant>
      <vt:variant>
        <vt:i4>0</vt:i4>
      </vt:variant>
      <vt:variant>
        <vt:i4>5</vt:i4>
      </vt:variant>
      <vt:variant>
        <vt:lpwstr>mailto:knowesis@fiz-karlsruhe.de</vt:lpwstr>
      </vt:variant>
      <vt:variant>
        <vt:lpwstr/>
      </vt:variant>
      <vt:variant>
        <vt:i4>7536648</vt:i4>
      </vt:variant>
      <vt:variant>
        <vt:i4>3</vt:i4>
      </vt:variant>
      <vt:variant>
        <vt:i4>0</vt:i4>
      </vt:variant>
      <vt:variant>
        <vt:i4>5</vt:i4>
      </vt:variant>
      <vt:variant>
        <vt:lpwstr>mailto:service@mpdl.mpg.de</vt:lpwstr>
      </vt:variant>
      <vt:variant>
        <vt:lpwstr/>
      </vt:variant>
      <vt:variant>
        <vt:i4>327700</vt:i4>
      </vt:variant>
      <vt:variant>
        <vt:i4>0</vt:i4>
      </vt:variant>
      <vt:variant>
        <vt:i4>0</vt:i4>
      </vt:variant>
      <vt:variant>
        <vt:i4>5</vt:i4>
      </vt:variant>
      <vt:variant>
        <vt:lpwstr>http://www.escidoc.org/JSPWiki/en/Support</vt:lpwstr>
      </vt:variant>
      <vt:variant>
        <vt:lpwstr/>
      </vt:variant>
      <vt:variant>
        <vt:i4>6684720</vt:i4>
      </vt:variant>
      <vt:variant>
        <vt:i4>-1</vt:i4>
      </vt:variant>
      <vt:variant>
        <vt:i4>1058</vt:i4>
      </vt:variant>
      <vt:variant>
        <vt:i4>4</vt:i4>
      </vt:variant>
      <vt:variant>
        <vt:lpwstr>http://www.hdm-stuttgart.de/view_news_zoom?bild=zoom_Wonderland3_meldung.jpg&amp;ident=news20091027130126&amp;titel=Der+Weg+in+das+Labor+der+Zukunft</vt:lpwstr>
      </vt:variant>
      <vt:variant>
        <vt:lpwstr/>
      </vt:variant>
      <vt:variant>
        <vt:i4>131177</vt:i4>
      </vt:variant>
      <vt:variant>
        <vt:i4>-1</vt:i4>
      </vt:variant>
      <vt:variant>
        <vt:i4>1058</vt:i4>
      </vt:variant>
      <vt:variant>
        <vt:i4>1</vt:i4>
      </vt:variant>
      <vt:variant>
        <vt:lpwstr>http://www.hdm-stuttgart.de/news/news20091027130126/Wonderland3_meldung.jpg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eDoc Benefits</dc:title>
  <dc:subject/>
  <dc:creator>Gerhard Beier</dc:creator>
  <cp:keywords/>
  <cp:lastModifiedBy>Ute Rusnak</cp:lastModifiedBy>
  <cp:revision>51</cp:revision>
  <cp:lastPrinted>2010-07-26T13:37:00Z</cp:lastPrinted>
  <dcterms:created xsi:type="dcterms:W3CDTF">2010-07-26T09:32:00Z</dcterms:created>
  <dcterms:modified xsi:type="dcterms:W3CDTF">2010-07-26T14:22:00Z</dcterms:modified>
</cp:coreProperties>
</file>